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47BB4" w14:textId="77777777" w:rsidR="00962AE5" w:rsidRPr="008833E2" w:rsidRDefault="00210120" w:rsidP="00996E42">
      <w:pPr>
        <w:jc w:val="left"/>
        <w:rPr>
          <w:b/>
          <w:sz w:val="22"/>
          <w:szCs w:val="22"/>
          <w:lang w:val="en-US"/>
        </w:rPr>
      </w:pPr>
      <w:r w:rsidRPr="008833E2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85AAB" wp14:editId="6A3B3F84">
                <wp:simplePos x="0" y="0"/>
                <wp:positionH relativeFrom="column">
                  <wp:posOffset>4398010</wp:posOffset>
                </wp:positionH>
                <wp:positionV relativeFrom="paragraph">
                  <wp:posOffset>46272</wp:posOffset>
                </wp:positionV>
                <wp:extent cx="1542553" cy="461176"/>
                <wp:effectExtent l="0" t="0" r="19685" b="1524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11C27" w14:textId="77777777" w:rsidR="00DA3A32" w:rsidRPr="00E548D3" w:rsidRDefault="00E548D3" w:rsidP="00210120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8D3">
                              <w:rPr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val="en-US"/>
                              </w:rPr>
                              <w:t>Put the partner´s logo here</w:t>
                            </w:r>
                          </w:p>
                          <w:p w14:paraId="1E01E7C0" w14:textId="77777777" w:rsidR="00DA3A32" w:rsidRPr="00E548D3" w:rsidRDefault="00DA3A3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85AAB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346.3pt;margin-top:3.65pt;width:121.4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" fillcolor="white [3201]" strokeweight=".5pt">
                <v:textbox>
                  <w:txbxContent>
                    <w:p w14:paraId="73E11C27" w14:textId="77777777" w:rsidR="00DA3A32" w:rsidRPr="00E548D3" w:rsidRDefault="00E548D3" w:rsidP="00210120">
                      <w:pPr>
                        <w:jc w:val="center"/>
                        <w:rPr>
                          <w:b/>
                          <w:color w:val="17365D" w:themeColor="text2" w:themeShade="BF"/>
                          <w:sz w:val="22"/>
                          <w:szCs w:val="22"/>
                          <w:lang w:val="en-US"/>
                        </w:rPr>
                      </w:pPr>
                      <w:r w:rsidRPr="00E548D3">
                        <w:rPr>
                          <w:b/>
                          <w:color w:val="17365D" w:themeColor="text2" w:themeShade="BF"/>
                          <w:sz w:val="22"/>
                          <w:szCs w:val="22"/>
                          <w:lang w:val="en-US"/>
                        </w:rPr>
                        <w:t>Put the partner´s logo here</w:t>
                      </w:r>
                    </w:p>
                    <w:p w14:paraId="1E01E7C0" w14:textId="77777777" w:rsidR="00DA3A32" w:rsidRPr="00E548D3" w:rsidRDefault="00DA3A3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F9C" w:rsidRPr="008833E2">
        <w:rPr>
          <w:sz w:val="24"/>
          <w:szCs w:val="24"/>
          <w:lang w:val="en-US" w:eastAsia="es-MX"/>
        </w:rPr>
        <w:t xml:space="preserve">     </w:t>
      </w:r>
      <w:r w:rsidRPr="008833E2">
        <w:rPr>
          <w:b/>
          <w:noProof/>
          <w:sz w:val="24"/>
          <w:szCs w:val="24"/>
          <w:lang w:val="en-US"/>
        </w:rPr>
        <w:drawing>
          <wp:inline distT="0" distB="0" distL="0" distR="0" wp14:anchorId="7E008C48" wp14:editId="7612A47B">
            <wp:extent cx="2019631" cy="596348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R-LOGO-HOME-RESIZE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20" cy="59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F9C" w:rsidRPr="008833E2">
        <w:rPr>
          <w:sz w:val="24"/>
          <w:szCs w:val="24"/>
          <w:lang w:val="en-US" w:eastAsia="es-MX"/>
        </w:rPr>
        <w:t xml:space="preserve">                                                                         </w:t>
      </w:r>
      <w:r w:rsidR="00130D6F" w:rsidRPr="008833E2">
        <w:rPr>
          <w:sz w:val="24"/>
          <w:szCs w:val="24"/>
          <w:lang w:val="en-US" w:eastAsia="es-MX"/>
        </w:rPr>
        <w:t xml:space="preserve">                             </w:t>
      </w:r>
      <w:r w:rsidRPr="008833E2">
        <w:rPr>
          <w:sz w:val="24"/>
          <w:szCs w:val="24"/>
          <w:lang w:val="en-US" w:eastAsia="es-MX"/>
        </w:rPr>
        <w:t xml:space="preserve">     </w:t>
      </w:r>
    </w:p>
    <w:p w14:paraId="106A7469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5F008AF7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32E00B5F" w14:textId="77777777" w:rsidR="00485454" w:rsidRPr="008833E2" w:rsidRDefault="00721067" w:rsidP="00996E42">
      <w:pPr>
        <w:jc w:val="left"/>
        <w:rPr>
          <w:b/>
          <w:sz w:val="24"/>
          <w:szCs w:val="24"/>
          <w:lang w:val="en-US"/>
        </w:rPr>
      </w:pPr>
      <w:r w:rsidRPr="008833E2">
        <w:rPr>
          <w:b/>
          <w:sz w:val="24"/>
          <w:szCs w:val="24"/>
          <w:lang w:val="en-US"/>
        </w:rPr>
        <w:t>Pro</w:t>
      </w:r>
      <w:r w:rsidR="00E548D3" w:rsidRPr="008833E2">
        <w:rPr>
          <w:b/>
          <w:sz w:val="24"/>
          <w:szCs w:val="24"/>
          <w:lang w:val="en-US"/>
        </w:rPr>
        <w:t>ject</w:t>
      </w:r>
      <w:r w:rsidRPr="008833E2">
        <w:rPr>
          <w:b/>
          <w:sz w:val="24"/>
          <w:szCs w:val="24"/>
          <w:lang w:val="en-US"/>
        </w:rPr>
        <w:t>:</w:t>
      </w:r>
    </w:p>
    <w:p w14:paraId="58211161" w14:textId="77777777" w:rsidR="00130D6F" w:rsidRPr="008833E2" w:rsidRDefault="00721067" w:rsidP="00996E42">
      <w:pPr>
        <w:jc w:val="left"/>
        <w:rPr>
          <w:b/>
          <w:sz w:val="24"/>
          <w:szCs w:val="24"/>
          <w:lang w:val="en-US"/>
        </w:rPr>
      </w:pPr>
      <w:r w:rsidRPr="008833E2">
        <w:rPr>
          <w:b/>
          <w:sz w:val="24"/>
          <w:szCs w:val="24"/>
          <w:lang w:val="en-US"/>
        </w:rPr>
        <w:t xml:space="preserve"> </w:t>
      </w:r>
    </w:p>
    <w:p w14:paraId="07A4963A" w14:textId="153FC392" w:rsidR="00721067" w:rsidRPr="008833E2" w:rsidRDefault="006E2BB3" w:rsidP="00996E42">
      <w:pPr>
        <w:jc w:val="left"/>
        <w:rPr>
          <w:b/>
          <w:color w:val="17365D" w:themeColor="text2" w:themeShade="BF"/>
          <w:sz w:val="24"/>
          <w:szCs w:val="24"/>
          <w:lang w:val="en-US"/>
        </w:rPr>
      </w:pPr>
      <w:r w:rsidRPr="008833E2">
        <w:rPr>
          <w:b/>
          <w:color w:val="17365D" w:themeColor="text2" w:themeShade="BF"/>
          <w:sz w:val="24"/>
          <w:szCs w:val="24"/>
          <w:lang w:val="en-US"/>
        </w:rPr>
        <w:t>[</w:t>
      </w:r>
      <w:r w:rsidR="00E548D3" w:rsidRPr="008833E2">
        <w:rPr>
          <w:b/>
          <w:color w:val="17365D" w:themeColor="text2" w:themeShade="BF"/>
          <w:sz w:val="24"/>
          <w:szCs w:val="24"/>
          <w:lang w:val="en-US"/>
        </w:rPr>
        <w:t>Write the project´s name here</w:t>
      </w:r>
      <w:r w:rsidRPr="008833E2">
        <w:rPr>
          <w:b/>
          <w:color w:val="17365D" w:themeColor="text2" w:themeShade="BF"/>
          <w:sz w:val="24"/>
          <w:szCs w:val="24"/>
          <w:lang w:val="en-US"/>
        </w:rPr>
        <w:t xml:space="preserve">] </w:t>
      </w:r>
    </w:p>
    <w:p w14:paraId="5023D655" w14:textId="77777777" w:rsidR="00485454" w:rsidRPr="008833E2" w:rsidRDefault="00485454" w:rsidP="00996E42">
      <w:pPr>
        <w:jc w:val="left"/>
        <w:rPr>
          <w:b/>
          <w:sz w:val="24"/>
          <w:szCs w:val="24"/>
          <w:lang w:val="en-US"/>
        </w:rPr>
      </w:pPr>
    </w:p>
    <w:p w14:paraId="09E25B9D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4BE15C9E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1FAAF749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7CDD75D8" w14:textId="77777777" w:rsidR="00485454" w:rsidRPr="008833E2" w:rsidRDefault="00485454" w:rsidP="00996E42">
      <w:pPr>
        <w:jc w:val="left"/>
        <w:rPr>
          <w:b/>
          <w:sz w:val="24"/>
          <w:szCs w:val="24"/>
          <w:lang w:val="en-US"/>
        </w:rPr>
      </w:pPr>
    </w:p>
    <w:p w14:paraId="56FEE6DD" w14:textId="77777777" w:rsidR="00E548D3" w:rsidRDefault="00C7406A" w:rsidP="00996E42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Inception</w:t>
      </w:r>
      <w:r w:rsidR="00587138">
        <w:rPr>
          <w:b/>
          <w:sz w:val="24"/>
          <w:szCs w:val="24"/>
          <w:lang w:val="en-US"/>
        </w:rPr>
        <w:t xml:space="preserve"> R</w:t>
      </w:r>
      <w:r w:rsidR="00E548D3" w:rsidRPr="008833E2">
        <w:rPr>
          <w:b/>
          <w:sz w:val="24"/>
          <w:szCs w:val="24"/>
          <w:lang w:val="en-US"/>
        </w:rPr>
        <w:t>eport</w:t>
      </w:r>
      <w:r>
        <w:rPr>
          <w:b/>
          <w:sz w:val="24"/>
          <w:szCs w:val="24"/>
          <w:lang w:val="en-US"/>
        </w:rPr>
        <w:t xml:space="preserve"> for</w:t>
      </w:r>
    </w:p>
    <w:p w14:paraId="0BEB8ED2" w14:textId="2F633361" w:rsidR="00C7406A" w:rsidRPr="00C7406A" w:rsidRDefault="00C7406A" w:rsidP="00996E42">
      <w:pPr>
        <w:jc w:val="left"/>
        <w:rPr>
          <w:b/>
          <w:color w:val="17365D" w:themeColor="text2" w:themeShade="BF"/>
          <w:sz w:val="24"/>
          <w:szCs w:val="24"/>
          <w:lang w:val="en-US"/>
        </w:rPr>
      </w:pPr>
      <w:r w:rsidRPr="00C7406A">
        <w:rPr>
          <w:b/>
          <w:color w:val="17365D" w:themeColor="text2" w:themeShade="BF"/>
          <w:sz w:val="24"/>
          <w:szCs w:val="24"/>
          <w:lang w:val="en-US"/>
        </w:rPr>
        <w:t>[</w:t>
      </w:r>
      <w:r w:rsidR="00A84CE0">
        <w:rPr>
          <w:b/>
          <w:color w:val="17365D" w:themeColor="text2" w:themeShade="BF"/>
          <w:sz w:val="24"/>
          <w:szCs w:val="24"/>
          <w:lang w:val="en-US"/>
        </w:rPr>
        <w:t xml:space="preserve">Use this space to indicate </w:t>
      </w:r>
      <w:r w:rsidRPr="00C7406A">
        <w:rPr>
          <w:b/>
          <w:color w:val="17365D" w:themeColor="text2" w:themeShade="BF"/>
          <w:sz w:val="24"/>
          <w:szCs w:val="24"/>
          <w:lang w:val="en-US"/>
        </w:rPr>
        <w:t xml:space="preserve">the type of </w:t>
      </w:r>
      <w:r w:rsidR="004F0154">
        <w:rPr>
          <w:b/>
          <w:color w:val="17365D" w:themeColor="text2" w:themeShade="BF"/>
          <w:sz w:val="24"/>
          <w:szCs w:val="24"/>
          <w:lang w:val="en-US"/>
        </w:rPr>
        <w:t>study or evaluation</w:t>
      </w:r>
      <w:r w:rsidR="00031CC8" w:rsidRPr="00C7406A">
        <w:rPr>
          <w:b/>
          <w:color w:val="17365D" w:themeColor="text2" w:themeShade="BF"/>
          <w:sz w:val="24"/>
          <w:szCs w:val="24"/>
          <w:lang w:val="en-US"/>
        </w:rPr>
        <w:t xml:space="preserve"> </w:t>
      </w:r>
      <w:r w:rsidRPr="00C7406A">
        <w:rPr>
          <w:b/>
          <w:color w:val="17365D" w:themeColor="text2" w:themeShade="BF"/>
          <w:sz w:val="24"/>
          <w:szCs w:val="24"/>
          <w:lang w:val="en-US"/>
        </w:rPr>
        <w:t>(baseline, endline, final evaluation, etc.)]</w:t>
      </w:r>
    </w:p>
    <w:p w14:paraId="66D2BC4B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3D8E7751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1D8431C0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737545A0" w14:textId="77777777" w:rsidR="00130D6F" w:rsidRPr="008833E2" w:rsidRDefault="00E548D3" w:rsidP="00996E42">
      <w:pPr>
        <w:jc w:val="left"/>
        <w:rPr>
          <w:b/>
          <w:sz w:val="24"/>
          <w:szCs w:val="24"/>
          <w:lang w:val="en-US"/>
        </w:rPr>
      </w:pPr>
      <w:r w:rsidRPr="008833E2">
        <w:rPr>
          <w:b/>
          <w:sz w:val="24"/>
          <w:szCs w:val="24"/>
          <w:lang w:val="en-US"/>
        </w:rPr>
        <w:t>Prepared by</w:t>
      </w:r>
      <w:r w:rsidR="00743B0E" w:rsidRPr="008833E2">
        <w:rPr>
          <w:b/>
          <w:sz w:val="24"/>
          <w:szCs w:val="24"/>
          <w:lang w:val="en-US"/>
        </w:rPr>
        <w:t xml:space="preserve">: </w:t>
      </w:r>
    </w:p>
    <w:p w14:paraId="74FCF1C6" w14:textId="0BB6CE35" w:rsidR="00743B0E" w:rsidRPr="008833E2" w:rsidRDefault="006E2BB3" w:rsidP="00996E42">
      <w:pPr>
        <w:jc w:val="left"/>
        <w:rPr>
          <w:b/>
          <w:color w:val="17365D" w:themeColor="text2" w:themeShade="BF"/>
          <w:sz w:val="24"/>
          <w:szCs w:val="24"/>
          <w:lang w:val="en-US"/>
        </w:rPr>
      </w:pPr>
      <w:r w:rsidRPr="008833E2">
        <w:rPr>
          <w:b/>
          <w:color w:val="17365D" w:themeColor="text2" w:themeShade="BF"/>
          <w:sz w:val="24"/>
          <w:szCs w:val="24"/>
          <w:lang w:val="en-US"/>
        </w:rPr>
        <w:t>[</w:t>
      </w:r>
      <w:r w:rsidR="00A84CE0">
        <w:rPr>
          <w:b/>
          <w:color w:val="17365D" w:themeColor="text2" w:themeShade="BF"/>
          <w:sz w:val="24"/>
          <w:szCs w:val="24"/>
          <w:lang w:val="en-US"/>
        </w:rPr>
        <w:t xml:space="preserve">Use this space to indicate </w:t>
      </w:r>
      <w:r w:rsidR="00E548D3" w:rsidRPr="008833E2">
        <w:rPr>
          <w:b/>
          <w:color w:val="17365D" w:themeColor="text2" w:themeShade="BF"/>
          <w:sz w:val="24"/>
          <w:szCs w:val="24"/>
          <w:lang w:val="en-US"/>
        </w:rPr>
        <w:t>the name and title of the person in charge of writing the report</w:t>
      </w:r>
      <w:r w:rsidRPr="008833E2">
        <w:rPr>
          <w:b/>
          <w:color w:val="17365D" w:themeColor="text2" w:themeShade="BF"/>
          <w:sz w:val="24"/>
          <w:szCs w:val="24"/>
          <w:lang w:val="en-US"/>
        </w:rPr>
        <w:t>]</w:t>
      </w:r>
    </w:p>
    <w:p w14:paraId="26D43370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35C628EE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0E1CF2C1" w14:textId="77777777" w:rsidR="00130D6F" w:rsidRPr="008833E2" w:rsidRDefault="00130D6F" w:rsidP="00996E42">
      <w:pPr>
        <w:jc w:val="left"/>
        <w:rPr>
          <w:b/>
          <w:sz w:val="24"/>
          <w:szCs w:val="24"/>
          <w:lang w:val="en-US"/>
        </w:rPr>
      </w:pPr>
    </w:p>
    <w:p w14:paraId="079983C0" w14:textId="77777777" w:rsidR="00130D6F" w:rsidRPr="008833E2" w:rsidRDefault="00130D6F" w:rsidP="00996E42">
      <w:pPr>
        <w:jc w:val="left"/>
        <w:rPr>
          <w:b/>
          <w:color w:val="17365D" w:themeColor="text2" w:themeShade="BF"/>
          <w:sz w:val="24"/>
          <w:szCs w:val="24"/>
          <w:lang w:val="en-US"/>
        </w:rPr>
      </w:pPr>
    </w:p>
    <w:p w14:paraId="2760019E" w14:textId="5DDD3B40" w:rsidR="00130D6F" w:rsidRPr="008833E2" w:rsidRDefault="006E2BB3" w:rsidP="00996E42">
      <w:pPr>
        <w:jc w:val="left"/>
        <w:rPr>
          <w:b/>
          <w:color w:val="17365D" w:themeColor="text2" w:themeShade="BF"/>
          <w:sz w:val="24"/>
          <w:szCs w:val="24"/>
          <w:lang w:val="en-US"/>
        </w:rPr>
      </w:pPr>
      <w:r w:rsidRPr="008833E2">
        <w:rPr>
          <w:b/>
          <w:color w:val="17365D" w:themeColor="text2" w:themeShade="BF"/>
          <w:sz w:val="24"/>
          <w:szCs w:val="24"/>
          <w:lang w:val="en-US"/>
        </w:rPr>
        <w:lastRenderedPageBreak/>
        <w:t>[</w:t>
      </w:r>
      <w:r w:rsidR="00A84CE0">
        <w:rPr>
          <w:b/>
          <w:color w:val="17365D" w:themeColor="text2" w:themeShade="BF"/>
          <w:sz w:val="24"/>
          <w:szCs w:val="24"/>
          <w:lang w:val="en-US"/>
        </w:rPr>
        <w:t>Use this space to w</w:t>
      </w:r>
      <w:r w:rsidR="00C74CEE" w:rsidRPr="008833E2">
        <w:rPr>
          <w:b/>
          <w:color w:val="17365D" w:themeColor="text2" w:themeShade="BF"/>
          <w:sz w:val="24"/>
          <w:szCs w:val="24"/>
          <w:lang w:val="en-US"/>
        </w:rPr>
        <w:t>rite the name of the city, the month and year</w:t>
      </w:r>
      <w:r w:rsidRPr="008833E2">
        <w:rPr>
          <w:b/>
          <w:color w:val="17365D" w:themeColor="text2" w:themeShade="BF"/>
          <w:sz w:val="24"/>
          <w:szCs w:val="24"/>
          <w:lang w:val="en-US"/>
        </w:rPr>
        <w:t>]</w:t>
      </w:r>
    </w:p>
    <w:p w14:paraId="292ACBF6" w14:textId="77777777" w:rsidR="006E2BB3" w:rsidRPr="008833E2" w:rsidRDefault="006E2BB3" w:rsidP="00996E42">
      <w:pPr>
        <w:jc w:val="left"/>
        <w:rPr>
          <w:b/>
          <w:sz w:val="24"/>
          <w:szCs w:val="24"/>
          <w:lang w:val="en-US"/>
        </w:rPr>
      </w:pPr>
    </w:p>
    <w:p w14:paraId="69DF73BB" w14:textId="77777777" w:rsidR="00485454" w:rsidRPr="008833E2" w:rsidRDefault="00C7406A" w:rsidP="00996E42">
      <w:pPr>
        <w:jc w:val="left"/>
        <w:rPr>
          <w:b/>
          <w:caps/>
          <w:sz w:val="24"/>
          <w:szCs w:val="24"/>
          <w:lang w:val="en-US"/>
        </w:rPr>
      </w:pPr>
      <w:r>
        <w:rPr>
          <w:b/>
          <w:caps/>
          <w:sz w:val="24"/>
          <w:szCs w:val="24"/>
          <w:lang w:val="en-US"/>
        </w:rPr>
        <w:t>Inception</w:t>
      </w:r>
      <w:r w:rsidR="00C74CEE" w:rsidRPr="008833E2">
        <w:rPr>
          <w:b/>
          <w:caps/>
          <w:sz w:val="24"/>
          <w:szCs w:val="24"/>
          <w:lang w:val="en-US"/>
        </w:rPr>
        <w:t xml:space="preserve"> report</w:t>
      </w:r>
    </w:p>
    <w:p w14:paraId="3C67C532" w14:textId="77777777" w:rsidR="00485454" w:rsidRPr="008833E2" w:rsidRDefault="00485454" w:rsidP="00996E42">
      <w:pPr>
        <w:pStyle w:val="ListParagraph"/>
        <w:jc w:val="left"/>
        <w:rPr>
          <w:b/>
          <w:lang w:val="en-US"/>
        </w:rPr>
      </w:pPr>
    </w:p>
    <w:sdt>
      <w:sdtPr>
        <w:rPr>
          <w:smallCaps w:val="0"/>
          <w:spacing w:val="0"/>
          <w:sz w:val="20"/>
          <w:szCs w:val="20"/>
          <w:lang w:val="en-US" w:bidi="ar-SA"/>
        </w:rPr>
        <w:id w:val="-10977798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04D718" w14:textId="77777777" w:rsidR="00926189" w:rsidRPr="008833E2" w:rsidRDefault="00926189" w:rsidP="00996E42">
          <w:pPr>
            <w:pStyle w:val="TOCHeading"/>
            <w:rPr>
              <w:lang w:val="en-US"/>
            </w:rPr>
          </w:pPr>
          <w:r w:rsidRPr="008833E2">
            <w:rPr>
              <w:lang w:val="en-US"/>
            </w:rPr>
            <w:t>Conten</w:t>
          </w:r>
          <w:r w:rsidR="00C74CEE" w:rsidRPr="008833E2">
            <w:rPr>
              <w:lang w:val="en-US"/>
            </w:rPr>
            <w:t>ts</w:t>
          </w:r>
        </w:p>
        <w:p w14:paraId="62B21F09" w14:textId="77777777" w:rsidR="00AD3672" w:rsidRDefault="00926189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r w:rsidRPr="008833E2">
            <w:rPr>
              <w:lang w:val="en-US"/>
            </w:rPr>
            <w:fldChar w:fldCharType="begin"/>
          </w:r>
          <w:r w:rsidRPr="008833E2">
            <w:rPr>
              <w:lang w:val="en-US"/>
            </w:rPr>
            <w:instrText xml:space="preserve"> TOC \o "1-3" \h \z \u </w:instrText>
          </w:r>
          <w:r w:rsidRPr="008833E2">
            <w:rPr>
              <w:lang w:val="en-US"/>
            </w:rPr>
            <w:fldChar w:fldCharType="separate"/>
          </w:r>
          <w:hyperlink w:anchor="_Toc442877282" w:history="1">
            <w:r w:rsidR="00AD3672" w:rsidRPr="0068252D">
              <w:rPr>
                <w:rStyle w:val="Hyperlink"/>
                <w:noProof/>
                <w:lang w:val="en-US"/>
              </w:rPr>
              <w:t>Evaluation Objectives and Matrix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_Toc442877282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2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665D8BD6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83" w:history="1">
            <w:r w:rsidR="00AD3672" w:rsidRPr="0068252D">
              <w:rPr>
                <w:rStyle w:val="Hyperlink"/>
                <w:noProof/>
                <w:lang w:val="en-US"/>
              </w:rPr>
              <w:t>Evaluation Methodology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_Toc442877283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3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2DCA7C57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84" w:history="1">
            <w:r w:rsidR="00AD3672" w:rsidRPr="0068252D">
              <w:rPr>
                <w:rStyle w:val="Hyperlink"/>
                <w:noProof/>
                <w:lang w:val="en-US"/>
              </w:rPr>
              <w:t>Limitations to the evaluation/Study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_Toc442877284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4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4C10E926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85" w:history="1">
            <w:r w:rsidR="00AD3672" w:rsidRPr="0068252D">
              <w:rPr>
                <w:rStyle w:val="Hyperlink"/>
                <w:noProof/>
                <w:lang w:val="en-US"/>
              </w:rPr>
              <w:t>Ethical Considerations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_Toc442877285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4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3FCD44F3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86" w:history="1">
            <w:r w:rsidR="00AD3672" w:rsidRPr="0068252D">
              <w:rPr>
                <w:rStyle w:val="Hyperlink"/>
                <w:noProof/>
                <w:lang w:val="en-US"/>
              </w:rPr>
              <w:t>Timeline and Roles and Responsibilities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_Toc442877286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4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40DAF891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87" w:history="1">
            <w:r w:rsidR="00AD3672" w:rsidRPr="0068252D">
              <w:rPr>
                <w:rStyle w:val="Hyperlink"/>
                <w:noProof/>
                <w:lang w:val="en-US"/>
              </w:rPr>
              <w:t>Annex 1: Terms of Reference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_Toc442877287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5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2B7EA7CC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88" w:history="1">
            <w:r w:rsidR="00AD3672" w:rsidRPr="0068252D">
              <w:rPr>
                <w:rStyle w:val="Hyperlink"/>
                <w:noProof/>
                <w:lang w:val="en-US"/>
              </w:rPr>
              <w:t>Annex 2: Evaluation Matrix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_Toc442877288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5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34F7FDC6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89" w:history="1">
            <w:r w:rsidR="00AD3672" w:rsidRPr="0068252D">
              <w:rPr>
                <w:rStyle w:val="Hyperlink"/>
                <w:noProof/>
                <w:lang w:val="en-US"/>
              </w:rPr>
              <w:t>Annex 3: M&amp;E Plan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_Toc442877289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5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28CF6568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90" w:history="1">
            <w:r w:rsidR="00AD3672" w:rsidRPr="0068252D">
              <w:rPr>
                <w:rStyle w:val="Hyperlink"/>
                <w:noProof/>
                <w:lang w:val="en-US"/>
              </w:rPr>
              <w:t>Annex 4: M&amp;E Matrix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_Toc442877290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5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3771FD68" w14:textId="77777777" w:rsidR="00AD3672" w:rsidRDefault="00206AD8">
          <w:pPr>
            <w:pStyle w:val="TOC1"/>
            <w:tabs>
              <w:tab w:val="right" w:leader="dot" w:pos="8828"/>
            </w:tabs>
            <w:rPr>
              <w:noProof/>
              <w:sz w:val="22"/>
              <w:szCs w:val="28"/>
              <w:lang w:val="en-US" w:bidi="th-TH"/>
            </w:rPr>
          </w:pPr>
          <w:hyperlink w:anchor="_Toc442877291" w:history="1">
            <w:r w:rsidR="00AD3672" w:rsidRPr="0068252D">
              <w:rPr>
                <w:rStyle w:val="Hyperlink"/>
                <w:noProof/>
                <w:lang w:val="en-US"/>
              </w:rPr>
              <w:t>Annex 5: Draft Data Collection Instruments</w:t>
            </w:r>
            <w:r w:rsidR="00AD3672">
              <w:rPr>
                <w:noProof/>
                <w:webHidden/>
              </w:rPr>
              <w:tab/>
            </w:r>
            <w:r w:rsidR="00AD3672">
              <w:rPr>
                <w:noProof/>
                <w:webHidden/>
              </w:rPr>
              <w:fldChar w:fldCharType="begin"/>
            </w:r>
            <w:r w:rsidR="00AD3672">
              <w:rPr>
                <w:noProof/>
                <w:webHidden/>
              </w:rPr>
              <w:instrText xml:space="preserve"> PAGEREF _Toc442877291 \h </w:instrText>
            </w:r>
            <w:r w:rsidR="00AD3672">
              <w:rPr>
                <w:noProof/>
                <w:webHidden/>
              </w:rPr>
            </w:r>
            <w:r w:rsidR="00AD3672">
              <w:rPr>
                <w:noProof/>
                <w:webHidden/>
              </w:rPr>
              <w:fldChar w:fldCharType="separate"/>
            </w:r>
            <w:r w:rsidR="00AD3672">
              <w:rPr>
                <w:noProof/>
                <w:webHidden/>
              </w:rPr>
              <w:t>5</w:t>
            </w:r>
            <w:r w:rsidR="00AD3672">
              <w:rPr>
                <w:noProof/>
                <w:webHidden/>
              </w:rPr>
              <w:fldChar w:fldCharType="end"/>
            </w:r>
          </w:hyperlink>
        </w:p>
        <w:p w14:paraId="569F53E5" w14:textId="77777777" w:rsidR="00697370" w:rsidRPr="008833E2" w:rsidRDefault="00926189" w:rsidP="00996E42">
          <w:pPr>
            <w:jc w:val="left"/>
            <w:rPr>
              <w:b/>
              <w:bCs/>
              <w:lang w:val="en-US"/>
            </w:rPr>
          </w:pPr>
          <w:r w:rsidRPr="008833E2">
            <w:rPr>
              <w:b/>
              <w:bCs/>
              <w:lang w:val="en-US"/>
            </w:rPr>
            <w:fldChar w:fldCharType="end"/>
          </w:r>
        </w:p>
      </w:sdtContent>
    </w:sdt>
    <w:p w14:paraId="647AAB23" w14:textId="7C40F77F" w:rsidR="00EF4D00" w:rsidRDefault="00640752" w:rsidP="00996E42">
      <w:pPr>
        <w:pStyle w:val="Heading1"/>
        <w:rPr>
          <w:lang w:val="en-US"/>
        </w:rPr>
      </w:pPr>
      <w:bookmarkStart w:id="0" w:name="_Toc442877282"/>
      <w:r>
        <w:rPr>
          <w:lang w:val="en-US"/>
        </w:rPr>
        <w:t xml:space="preserve">Evaluation </w:t>
      </w:r>
      <w:r w:rsidR="00EF4D00">
        <w:rPr>
          <w:lang w:val="en-US"/>
        </w:rPr>
        <w:t>Objectives</w:t>
      </w:r>
      <w:r>
        <w:rPr>
          <w:lang w:val="en-US"/>
        </w:rPr>
        <w:t xml:space="preserve"> and </w:t>
      </w:r>
      <w:r w:rsidR="00AD3672">
        <w:rPr>
          <w:lang w:val="en-US"/>
        </w:rPr>
        <w:t>Matrix</w:t>
      </w:r>
      <w:bookmarkEnd w:id="0"/>
    </w:p>
    <w:p w14:paraId="00EA8CAD" w14:textId="0B36E2A4" w:rsidR="004F0154" w:rsidRPr="002F6FB2" w:rsidRDefault="0044351E" w:rsidP="00996E42">
      <w:pPr>
        <w:jc w:val="left"/>
        <w:rPr>
          <w:bCs/>
          <w:u w:val="single"/>
          <w:lang w:val="en-US"/>
        </w:rPr>
      </w:pPr>
      <w:r w:rsidRPr="004F0154">
        <w:rPr>
          <w:b/>
          <w:u w:val="single"/>
          <w:lang w:val="en-US"/>
        </w:rPr>
        <w:t>Guidelines:</w:t>
      </w:r>
      <w:r w:rsidRPr="004F0154">
        <w:rPr>
          <w:b/>
          <w:lang w:val="en-US"/>
        </w:rPr>
        <w:t xml:space="preserve"> </w:t>
      </w:r>
      <w:r w:rsidR="002F6FB2">
        <w:rPr>
          <w:bCs/>
          <w:lang w:val="en-US"/>
        </w:rPr>
        <w:t xml:space="preserve">This section outlines the evaluation/study’s objectives, any evaluation questions linked to the objectives and any indicators relevant to answering the evaluation questions. </w:t>
      </w:r>
    </w:p>
    <w:p w14:paraId="363B098B" w14:textId="5C968BED" w:rsidR="00996E42" w:rsidRPr="00640752" w:rsidRDefault="00EF4D00" w:rsidP="00996E42">
      <w:pPr>
        <w:pStyle w:val="ListParagraph"/>
        <w:numPr>
          <w:ilvl w:val="0"/>
          <w:numId w:val="22"/>
        </w:numPr>
        <w:jc w:val="left"/>
        <w:rPr>
          <w:b/>
          <w:u w:val="single"/>
          <w:lang w:val="en-US"/>
        </w:rPr>
      </w:pPr>
      <w:r w:rsidRPr="00706095">
        <w:rPr>
          <w:u w:val="single"/>
          <w:lang w:val="en-US"/>
        </w:rPr>
        <w:t>OBJECTIVES</w:t>
      </w:r>
      <w:r w:rsidR="00640752">
        <w:rPr>
          <w:u w:val="single"/>
          <w:lang w:val="en-US"/>
        </w:rPr>
        <w:t xml:space="preserve"> and QUESTIONS</w:t>
      </w:r>
      <w:r w:rsidRPr="00706095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="00305ED0" w:rsidRPr="00EF4D00">
        <w:rPr>
          <w:lang w:val="en-US"/>
        </w:rPr>
        <w:t xml:space="preserve">List here all the objectives stated in the Terms of Reference for this </w:t>
      </w:r>
      <w:r w:rsidR="00031CC8">
        <w:rPr>
          <w:lang w:val="en-US"/>
        </w:rPr>
        <w:t>evaluation</w:t>
      </w:r>
      <w:r w:rsidR="00305ED0" w:rsidRPr="00EF4D00">
        <w:rPr>
          <w:lang w:val="en-US"/>
        </w:rPr>
        <w:t>.</w:t>
      </w:r>
      <w:r w:rsidR="00640752">
        <w:rPr>
          <w:lang w:val="en-US"/>
        </w:rPr>
        <w:t xml:space="preserve"> Each objective should have linked evaluation questions. List the related evaluation questions directly under the related evaluation objective.   </w:t>
      </w:r>
      <w:r w:rsidR="00305ED0" w:rsidRPr="00EF4D00">
        <w:rPr>
          <w:lang w:val="en-US"/>
        </w:rPr>
        <w:t xml:space="preserve"> </w:t>
      </w:r>
    </w:p>
    <w:p w14:paraId="55FB113C" w14:textId="254C71C3" w:rsidR="00640752" w:rsidRPr="00996E42" w:rsidRDefault="00640752" w:rsidP="00640752">
      <w:pPr>
        <w:pStyle w:val="ListParagraph"/>
        <w:numPr>
          <w:ilvl w:val="1"/>
          <w:numId w:val="22"/>
        </w:numPr>
        <w:jc w:val="left"/>
        <w:rPr>
          <w:b/>
          <w:u w:val="single"/>
          <w:lang w:val="en-US"/>
        </w:rPr>
      </w:pPr>
      <w:r>
        <w:rPr>
          <w:lang w:val="en-US"/>
        </w:rPr>
        <w:t>Note: Evaluation questions are more often used in evaluations than in studies (baseline/endline). If evaluation questions are not relevant</w:t>
      </w:r>
      <w:r w:rsidR="00A84CE0">
        <w:rPr>
          <w:lang w:val="en-US"/>
        </w:rPr>
        <w:t>,</w:t>
      </w:r>
      <w:r>
        <w:rPr>
          <w:lang w:val="en-US"/>
        </w:rPr>
        <w:t xml:space="preserve"> there is no need to include them.</w:t>
      </w:r>
    </w:p>
    <w:p w14:paraId="641CC99E" w14:textId="70DE8A36" w:rsidR="00640752" w:rsidRPr="00640752" w:rsidRDefault="00640752" w:rsidP="00996E42">
      <w:pPr>
        <w:pStyle w:val="ListParagraph"/>
        <w:numPr>
          <w:ilvl w:val="0"/>
          <w:numId w:val="22"/>
        </w:numPr>
        <w:jc w:val="left"/>
        <w:rPr>
          <w:b/>
          <w:u w:val="single"/>
          <w:lang w:val="en-US"/>
        </w:rPr>
      </w:pPr>
      <w:r>
        <w:rPr>
          <w:u w:val="single"/>
          <w:lang w:val="en-US"/>
        </w:rPr>
        <w:t>EVALUATION MATRIX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The evaluation matrix summarizes in a table format the evaluation objectives, questions and the associated indicators, collection method, data source and sampling method.</w:t>
      </w:r>
    </w:p>
    <w:p w14:paraId="04A86D1E" w14:textId="18A1B790" w:rsidR="00627E06" w:rsidRPr="00627E06" w:rsidRDefault="00627E06" w:rsidP="00640752">
      <w:pPr>
        <w:pStyle w:val="ListParagraph"/>
        <w:numPr>
          <w:ilvl w:val="1"/>
          <w:numId w:val="22"/>
        </w:numPr>
        <w:jc w:val="left"/>
        <w:rPr>
          <w:b/>
          <w:u w:val="single"/>
          <w:lang w:val="en-US"/>
        </w:rPr>
      </w:pPr>
      <w:r>
        <w:rPr>
          <w:bCs/>
          <w:lang w:val="en-US"/>
        </w:rPr>
        <w:t xml:space="preserve">An evaluation matrix used for studies can exclude evaluation questions if they are not relevant. </w:t>
      </w:r>
    </w:p>
    <w:p w14:paraId="4EC1EB32" w14:textId="6B41602E" w:rsidR="00640752" w:rsidRPr="00640752" w:rsidRDefault="00640752" w:rsidP="00640752">
      <w:pPr>
        <w:pStyle w:val="ListParagraph"/>
        <w:numPr>
          <w:ilvl w:val="1"/>
          <w:numId w:val="22"/>
        </w:numPr>
        <w:jc w:val="left"/>
        <w:rPr>
          <w:b/>
          <w:u w:val="single"/>
          <w:lang w:val="en-US"/>
        </w:rPr>
      </w:pPr>
      <w:r>
        <w:rPr>
          <w:lang w:val="en-US"/>
        </w:rPr>
        <w:t xml:space="preserve">The evaluation matrix should be completed and attached as an Annex. </w:t>
      </w:r>
    </w:p>
    <w:p w14:paraId="6273CD71" w14:textId="2800924E" w:rsidR="00640752" w:rsidRPr="00640752" w:rsidRDefault="00640752" w:rsidP="00640752">
      <w:pPr>
        <w:pStyle w:val="ListParagraph"/>
        <w:numPr>
          <w:ilvl w:val="1"/>
          <w:numId w:val="22"/>
        </w:numPr>
        <w:jc w:val="left"/>
        <w:rPr>
          <w:b/>
          <w:u w:val="single"/>
          <w:lang w:val="en-US"/>
        </w:rPr>
      </w:pPr>
      <w:r>
        <w:rPr>
          <w:lang w:val="en-US"/>
        </w:rPr>
        <w:t>As an Annex, also provide the project’s completed M&amp;E Matrix and the project’s M&amp;E Plan</w:t>
      </w:r>
      <w:r w:rsidR="00A84CE0">
        <w:rPr>
          <w:lang w:val="en-US"/>
        </w:rPr>
        <w:t>.</w:t>
      </w:r>
    </w:p>
    <w:p w14:paraId="57C09B87" w14:textId="77777777" w:rsidR="00AD3672" w:rsidRDefault="00AD3672" w:rsidP="00996E42">
      <w:pPr>
        <w:pStyle w:val="Heading1"/>
        <w:rPr>
          <w:lang w:val="en-US"/>
        </w:rPr>
      </w:pPr>
    </w:p>
    <w:p w14:paraId="131B7BDD" w14:textId="77777777" w:rsidR="00AD3672" w:rsidRDefault="00AD3672" w:rsidP="00996E42">
      <w:pPr>
        <w:pStyle w:val="Heading1"/>
        <w:rPr>
          <w:lang w:val="en-US"/>
        </w:rPr>
      </w:pPr>
    </w:p>
    <w:p w14:paraId="1C664128" w14:textId="77777777" w:rsidR="00710C67" w:rsidRPr="008833E2" w:rsidRDefault="00EF4D00" w:rsidP="00996E42">
      <w:pPr>
        <w:pStyle w:val="Heading1"/>
        <w:rPr>
          <w:lang w:val="en-US"/>
        </w:rPr>
      </w:pPr>
      <w:bookmarkStart w:id="1" w:name="_Toc442877283"/>
      <w:r>
        <w:rPr>
          <w:lang w:val="en-US"/>
        </w:rPr>
        <w:t xml:space="preserve">Evaluation </w:t>
      </w:r>
      <w:r w:rsidR="00346C4D">
        <w:rPr>
          <w:lang w:val="en-US"/>
        </w:rPr>
        <w:t>Methodolog</w:t>
      </w:r>
      <w:r w:rsidR="005277DA">
        <w:rPr>
          <w:lang w:val="en-US"/>
        </w:rPr>
        <w:t>y</w:t>
      </w:r>
      <w:bookmarkEnd w:id="1"/>
      <w:r w:rsidR="00697370" w:rsidRPr="008833E2">
        <w:rPr>
          <w:lang w:val="en-US"/>
        </w:rPr>
        <w:t xml:space="preserve"> </w:t>
      </w:r>
    </w:p>
    <w:p w14:paraId="6A1AF241" w14:textId="7F9D53C5" w:rsidR="00031CC8" w:rsidRDefault="0011338F" w:rsidP="00996E42">
      <w:pPr>
        <w:jc w:val="left"/>
        <w:rPr>
          <w:lang w:val="en-US"/>
        </w:rPr>
      </w:pPr>
      <w:r w:rsidRPr="008833E2">
        <w:rPr>
          <w:b/>
          <w:u w:val="single"/>
          <w:lang w:val="en-US"/>
        </w:rPr>
        <w:t>Guidelines:</w:t>
      </w:r>
      <w:r w:rsidR="00C246C5" w:rsidRPr="008833E2">
        <w:rPr>
          <w:b/>
          <w:lang w:val="en-US"/>
        </w:rPr>
        <w:t xml:space="preserve"> </w:t>
      </w:r>
      <w:r w:rsidR="00AC62DF" w:rsidRPr="008833E2">
        <w:rPr>
          <w:lang w:val="en-US"/>
        </w:rPr>
        <w:t>This section</w:t>
      </w:r>
      <w:r w:rsidRPr="008833E2">
        <w:rPr>
          <w:lang w:val="en-US"/>
        </w:rPr>
        <w:t xml:space="preserve"> presents </w:t>
      </w:r>
      <w:r w:rsidR="00031CC8" w:rsidRPr="008833E2">
        <w:rPr>
          <w:lang w:val="en-US"/>
        </w:rPr>
        <w:t xml:space="preserve">the methodology </w:t>
      </w:r>
      <w:r w:rsidR="00031CC8">
        <w:rPr>
          <w:lang w:val="en-US"/>
        </w:rPr>
        <w:t>proposed to collect the data for the indicators listed above. It should include the following subsections:</w:t>
      </w:r>
    </w:p>
    <w:p w14:paraId="467AE472" w14:textId="77777777" w:rsidR="00220F18" w:rsidRDefault="00D41CEF" w:rsidP="00996E42">
      <w:pPr>
        <w:pStyle w:val="ListParagraph"/>
        <w:numPr>
          <w:ilvl w:val="0"/>
          <w:numId w:val="21"/>
        </w:numPr>
        <w:jc w:val="left"/>
        <w:rPr>
          <w:lang w:val="en-US"/>
        </w:rPr>
      </w:pPr>
      <w:r w:rsidRPr="00706095">
        <w:rPr>
          <w:u w:val="single"/>
          <w:lang w:val="en-US"/>
        </w:rPr>
        <w:t>SCOPE:</w:t>
      </w:r>
      <w:r>
        <w:rPr>
          <w:lang w:val="en-US"/>
        </w:rPr>
        <w:t xml:space="preserve"> </w:t>
      </w:r>
    </w:p>
    <w:p w14:paraId="00A96FFB" w14:textId="739ABFCE" w:rsidR="005277DA" w:rsidRDefault="00220F18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 xml:space="preserve">Present </w:t>
      </w:r>
      <w:r w:rsidR="005277DA">
        <w:rPr>
          <w:lang w:val="en-US"/>
        </w:rPr>
        <w:t>a description of the geographic scope of the area where data collection will take place,</w:t>
      </w:r>
      <w:r w:rsidR="00E47599">
        <w:rPr>
          <w:lang w:val="en-US"/>
        </w:rPr>
        <w:t xml:space="preserve"> including any relevant </w:t>
      </w:r>
      <w:r w:rsidR="00E42459">
        <w:rPr>
          <w:lang w:val="en-US"/>
        </w:rPr>
        <w:t>variations among target populations (such as language, ethnic groups, religion</w:t>
      </w:r>
      <w:r>
        <w:rPr>
          <w:lang w:val="en-US"/>
        </w:rPr>
        <w:t>, gender, age</w:t>
      </w:r>
      <w:r w:rsidR="00E42459">
        <w:rPr>
          <w:lang w:val="en-US"/>
        </w:rPr>
        <w:t xml:space="preserve">) or important geographic features (differing altitudes, access to water bodies) that </w:t>
      </w:r>
      <w:r>
        <w:rPr>
          <w:lang w:val="en-US"/>
        </w:rPr>
        <w:t xml:space="preserve">is needed </w:t>
      </w:r>
      <w:r w:rsidR="00E42459">
        <w:rPr>
          <w:lang w:val="en-US"/>
        </w:rPr>
        <w:t xml:space="preserve">to properly understand </w:t>
      </w:r>
      <w:r>
        <w:rPr>
          <w:lang w:val="en-US"/>
        </w:rPr>
        <w:t xml:space="preserve">where and how the </w:t>
      </w:r>
      <w:r w:rsidR="00E42459">
        <w:rPr>
          <w:lang w:val="en-US"/>
        </w:rPr>
        <w:t>data that will be collected</w:t>
      </w:r>
      <w:r w:rsidR="005277DA">
        <w:rPr>
          <w:lang w:val="en-US"/>
        </w:rPr>
        <w:t>;</w:t>
      </w:r>
    </w:p>
    <w:p w14:paraId="06B0C634" w14:textId="1D724E02" w:rsidR="00220F18" w:rsidRPr="00220F18" w:rsidRDefault="00220F18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 w:rsidRPr="00220F18">
        <w:rPr>
          <w:lang w:val="en-US"/>
        </w:rPr>
        <w:t>Present the key data sources that will be selected to answer each of the evaluation questions posed. Co</w:t>
      </w:r>
      <w:r>
        <w:rPr>
          <w:lang w:val="en-US"/>
        </w:rPr>
        <w:t>mmon sources include: program recipients, program</w:t>
      </w:r>
      <w:r w:rsidRPr="00220F18">
        <w:rPr>
          <w:lang w:val="en-US"/>
        </w:rPr>
        <w:t xml:space="preserve"> deliverers, per</w:t>
      </w:r>
      <w:r>
        <w:rPr>
          <w:lang w:val="en-US"/>
        </w:rPr>
        <w:t>sons with knowledge of program</w:t>
      </w:r>
      <w:r w:rsidRPr="00220F18">
        <w:rPr>
          <w:lang w:val="en-US"/>
        </w:rPr>
        <w:t xml:space="preserve"> recipients</w:t>
      </w:r>
      <w:r>
        <w:rPr>
          <w:lang w:val="en-US"/>
        </w:rPr>
        <w:t>, program documents, program</w:t>
      </w:r>
      <w:r w:rsidRPr="00220F18">
        <w:rPr>
          <w:lang w:val="en-US"/>
        </w:rPr>
        <w:t xml:space="preserve"> records, databases, etc.</w:t>
      </w:r>
    </w:p>
    <w:p w14:paraId="4527560D" w14:textId="77777777" w:rsidR="00220F18" w:rsidRDefault="00220F18" w:rsidP="00996E42">
      <w:pPr>
        <w:pStyle w:val="ListParagraph"/>
        <w:numPr>
          <w:ilvl w:val="0"/>
          <w:numId w:val="21"/>
        </w:numPr>
        <w:jc w:val="left"/>
        <w:rPr>
          <w:lang w:val="en-US"/>
        </w:rPr>
      </w:pPr>
      <w:r w:rsidRPr="00706095">
        <w:rPr>
          <w:u w:val="single"/>
          <w:lang w:val="en-US"/>
        </w:rPr>
        <w:t>METHODS:</w:t>
      </w:r>
      <w:r>
        <w:rPr>
          <w:lang w:val="en-US"/>
        </w:rPr>
        <w:t xml:space="preserve"> </w:t>
      </w:r>
    </w:p>
    <w:p w14:paraId="3F2B103C" w14:textId="77777777" w:rsidR="00C66F8C" w:rsidRDefault="00220F18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 xml:space="preserve">Describe the data collection and data analysis methods needed to answer the evaluation questions. </w:t>
      </w:r>
      <w:r w:rsidRPr="00220F18">
        <w:rPr>
          <w:lang w:val="en-US"/>
        </w:rPr>
        <w:t>State the limitations for each method.</w:t>
      </w:r>
    </w:p>
    <w:p w14:paraId="0B895AE9" w14:textId="73A4301B" w:rsidR="001B4AB7" w:rsidRDefault="00220F18" w:rsidP="00996E42">
      <w:pPr>
        <w:pStyle w:val="ListParagraph"/>
        <w:numPr>
          <w:ilvl w:val="2"/>
          <w:numId w:val="21"/>
        </w:numPr>
        <w:jc w:val="left"/>
        <w:rPr>
          <w:lang w:val="en-US"/>
        </w:rPr>
      </w:pPr>
      <w:r w:rsidRPr="00220F18">
        <w:rPr>
          <w:lang w:val="en-US"/>
        </w:rPr>
        <w:t xml:space="preserve">Standard data collection methods </w:t>
      </w:r>
      <w:r>
        <w:rPr>
          <w:lang w:val="en-US"/>
        </w:rPr>
        <w:t>for evaluations include</w:t>
      </w:r>
      <w:r w:rsidRPr="00220F18">
        <w:rPr>
          <w:lang w:val="en-US"/>
        </w:rPr>
        <w:t xml:space="preserve">: </w:t>
      </w:r>
      <w:r w:rsidR="002F6FB2">
        <w:rPr>
          <w:lang w:val="en-US"/>
        </w:rPr>
        <w:t>quantitative surveys</w:t>
      </w:r>
      <w:r w:rsidRPr="00220F18">
        <w:rPr>
          <w:lang w:val="en-US"/>
        </w:rPr>
        <w:t>, interviews, focus groups,</w:t>
      </w:r>
      <w:r w:rsidR="002F6FB2">
        <w:rPr>
          <w:lang w:val="en-US"/>
        </w:rPr>
        <w:t xml:space="preserve"> observation and document review</w:t>
      </w:r>
      <w:r w:rsidRPr="00220F18">
        <w:rPr>
          <w:lang w:val="en-US"/>
        </w:rPr>
        <w:t xml:space="preserve">. </w:t>
      </w:r>
    </w:p>
    <w:p w14:paraId="032063AF" w14:textId="1FC52289" w:rsidR="009942F1" w:rsidRDefault="00220F18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 xml:space="preserve">Don’t forget to include a description of </w:t>
      </w:r>
      <w:r w:rsidR="009942F1">
        <w:rPr>
          <w:lang w:val="en-US"/>
        </w:rPr>
        <w:t>how data will be collected from different subsets of the population (men, women, boys, girls, ethnicity, vulnerability, etc.). For example, will focus groups be conduct</w:t>
      </w:r>
      <w:r w:rsidR="00A84CE0">
        <w:rPr>
          <w:lang w:val="en-US"/>
        </w:rPr>
        <w:t>ed</w:t>
      </w:r>
      <w:r w:rsidR="009942F1">
        <w:rPr>
          <w:lang w:val="en-US"/>
        </w:rPr>
        <w:t xml:space="preserve"> with men and women together or will they be conducted separately? </w:t>
      </w:r>
    </w:p>
    <w:p w14:paraId="29265739" w14:textId="3EECFB47" w:rsidR="00C66F8C" w:rsidRDefault="00C66F8C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 w:rsidRPr="00220F18">
        <w:rPr>
          <w:lang w:val="en-US"/>
        </w:rPr>
        <w:t>Include value scales or coding used for qualitative methods.</w:t>
      </w:r>
    </w:p>
    <w:p w14:paraId="1E56406C" w14:textId="27DB0988" w:rsidR="00C66F8C" w:rsidRPr="00C66F8C" w:rsidRDefault="00C66F8C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 xml:space="preserve">Where relevant, describe how the responses will be triangulated. </w:t>
      </w:r>
      <w:r w:rsidRPr="00220F18">
        <w:rPr>
          <w:lang w:val="en-US"/>
        </w:rPr>
        <w:t xml:space="preserve"> </w:t>
      </w:r>
    </w:p>
    <w:p w14:paraId="74A8446A" w14:textId="58CD1759" w:rsidR="001B4AB7" w:rsidRDefault="00D41CEF" w:rsidP="00996E42">
      <w:pPr>
        <w:pStyle w:val="ListParagraph"/>
        <w:numPr>
          <w:ilvl w:val="0"/>
          <w:numId w:val="21"/>
        </w:numPr>
        <w:jc w:val="left"/>
        <w:rPr>
          <w:lang w:val="en-US"/>
        </w:rPr>
      </w:pPr>
      <w:r w:rsidRPr="00706095">
        <w:rPr>
          <w:u w:val="single"/>
          <w:lang w:val="en-US"/>
        </w:rPr>
        <w:t>SAMP</w:t>
      </w:r>
      <w:r w:rsidR="008C6B9D">
        <w:rPr>
          <w:u w:val="single"/>
          <w:lang w:val="en-US"/>
        </w:rPr>
        <w:t>LING</w:t>
      </w:r>
      <w:r w:rsidRPr="00706095">
        <w:rPr>
          <w:u w:val="single"/>
          <w:lang w:val="en-US"/>
        </w:rPr>
        <w:t>:</w:t>
      </w:r>
      <w:r w:rsidR="001B4AB7">
        <w:rPr>
          <w:lang w:val="en-US"/>
        </w:rPr>
        <w:t xml:space="preserve"> </w:t>
      </w:r>
    </w:p>
    <w:p w14:paraId="7CD65F9C" w14:textId="394CF7D9" w:rsidR="002F6FB2" w:rsidRDefault="002F6FB2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 xml:space="preserve">Include a </w:t>
      </w:r>
      <w:r w:rsidR="001B4AB7">
        <w:rPr>
          <w:lang w:val="en-US"/>
        </w:rPr>
        <w:t>description of the s</w:t>
      </w:r>
      <w:r>
        <w:rPr>
          <w:lang w:val="en-US"/>
        </w:rPr>
        <w:t>ampling</w:t>
      </w:r>
      <w:r w:rsidR="001B4AB7">
        <w:rPr>
          <w:lang w:val="en-US"/>
        </w:rPr>
        <w:t xml:space="preserve"> frame </w:t>
      </w:r>
      <w:r w:rsidR="009942F1">
        <w:rPr>
          <w:lang w:val="en-US"/>
        </w:rPr>
        <w:t xml:space="preserve">and how that has influenced the sampling method and sample size. </w:t>
      </w:r>
      <w:r w:rsidR="001B4AB7">
        <w:rPr>
          <w:lang w:val="en-US"/>
        </w:rPr>
        <w:t xml:space="preserve"> </w:t>
      </w:r>
    </w:p>
    <w:p w14:paraId="06C85DBF" w14:textId="6B1C8A12" w:rsidR="002F6FB2" w:rsidRDefault="009942F1" w:rsidP="00996E42">
      <w:pPr>
        <w:pStyle w:val="ListParagraph"/>
        <w:numPr>
          <w:ilvl w:val="2"/>
          <w:numId w:val="21"/>
        </w:numPr>
        <w:jc w:val="left"/>
        <w:rPr>
          <w:lang w:val="en-US"/>
        </w:rPr>
      </w:pPr>
      <w:r>
        <w:rPr>
          <w:lang w:val="en-US"/>
        </w:rPr>
        <w:t>An ideal sampling frame will have the following qualities:</w:t>
      </w:r>
    </w:p>
    <w:p w14:paraId="6AABF107" w14:textId="77777777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all units have a logical, numerical identifier</w:t>
      </w:r>
    </w:p>
    <w:p w14:paraId="614A7B9F" w14:textId="77777777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all units can be found – their contact information, map location or other relevant information is present</w:t>
      </w:r>
    </w:p>
    <w:p w14:paraId="01757A0D" w14:textId="77777777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the frame is organized in a logical, systematic fashion</w:t>
      </w:r>
    </w:p>
    <w:p w14:paraId="12D7FECC" w14:textId="77777777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the frame has additional information about the units that allow the use of more advanced sampling frames</w:t>
      </w:r>
    </w:p>
    <w:p w14:paraId="035682D3" w14:textId="77777777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every element of the population of interest is present in the frame</w:t>
      </w:r>
    </w:p>
    <w:p w14:paraId="28E585CC" w14:textId="77777777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every element of the population is present only once in the frame</w:t>
      </w:r>
    </w:p>
    <w:p w14:paraId="084ABA98" w14:textId="77777777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no elements from outside the population of interest are present in the frame</w:t>
      </w:r>
    </w:p>
    <w:p w14:paraId="1C906918" w14:textId="68CAB65D" w:rsidR="009942F1" w:rsidRPr="009942F1" w:rsidRDefault="009942F1" w:rsidP="00996E42">
      <w:pPr>
        <w:pStyle w:val="ListParagraph"/>
        <w:numPr>
          <w:ilvl w:val="3"/>
          <w:numId w:val="21"/>
        </w:numPr>
        <w:jc w:val="left"/>
        <w:rPr>
          <w:lang w:val="en-US"/>
        </w:rPr>
      </w:pPr>
      <w:r w:rsidRPr="009942F1">
        <w:rPr>
          <w:lang w:val="en-US"/>
        </w:rPr>
        <w:t>the data is up-to-date</w:t>
      </w:r>
    </w:p>
    <w:p w14:paraId="33BB89F7" w14:textId="02FA72E4" w:rsidR="00F60E46" w:rsidRDefault="009942F1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>S</w:t>
      </w:r>
      <w:r w:rsidR="00F60E46">
        <w:rPr>
          <w:lang w:val="en-US"/>
        </w:rPr>
        <w:t xml:space="preserve">tate </w:t>
      </w:r>
      <w:r>
        <w:rPr>
          <w:lang w:val="en-US"/>
        </w:rPr>
        <w:t xml:space="preserve">whether the sampling method is a probability or non-probability sample. </w:t>
      </w:r>
      <w:r w:rsidRPr="009942F1">
        <w:rPr>
          <w:lang w:val="en-US"/>
        </w:rPr>
        <w:t xml:space="preserve">State the type of probability (random, simple random, stratified random, etc.) or non-probability </w:t>
      </w:r>
      <w:r w:rsidRPr="009942F1">
        <w:rPr>
          <w:lang w:val="en-US"/>
        </w:rPr>
        <w:lastRenderedPageBreak/>
        <w:t xml:space="preserve">(purposive, convenience, etc.) sample </w:t>
      </w:r>
      <w:r>
        <w:rPr>
          <w:lang w:val="en-US"/>
        </w:rPr>
        <w:t xml:space="preserve">and the justification for the use of the selected </w:t>
      </w:r>
      <w:r w:rsidR="00F60E46">
        <w:rPr>
          <w:lang w:val="en-US"/>
        </w:rPr>
        <w:t xml:space="preserve">method. Provide a detailed description of how the selected sampling method will be implemented. </w:t>
      </w:r>
    </w:p>
    <w:p w14:paraId="7F399C3D" w14:textId="27A71203" w:rsidR="005277DA" w:rsidRPr="00F60E46" w:rsidRDefault="00F60E46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>State the sample size. Provide all details used to justify the sample size</w:t>
      </w:r>
      <w:r w:rsidR="007615A5">
        <w:rPr>
          <w:lang w:val="en-US"/>
        </w:rPr>
        <w:t>,</w:t>
      </w:r>
      <w:r>
        <w:rPr>
          <w:lang w:val="en-US"/>
        </w:rPr>
        <w:t xml:space="preserve"> </w:t>
      </w:r>
      <w:r w:rsidR="00C66F8C" w:rsidRPr="00F60E46">
        <w:rPr>
          <w:lang w:val="en-US"/>
        </w:rPr>
        <w:t>including</w:t>
      </w:r>
      <w:r w:rsidR="001B4AB7" w:rsidRPr="00F60E46">
        <w:rPr>
          <w:lang w:val="en-US"/>
        </w:rPr>
        <w:t xml:space="preserve"> statistical power, the confidence interval and the confidence </w:t>
      </w:r>
      <w:r>
        <w:rPr>
          <w:lang w:val="en-US"/>
        </w:rPr>
        <w:t>level. Explain how the</w:t>
      </w:r>
      <w:r w:rsidR="007D67CA" w:rsidRPr="00F60E46">
        <w:rPr>
          <w:lang w:val="en-US"/>
        </w:rPr>
        <w:t xml:space="preserve"> chosen values will influence how the project team will be able to interpret and make decisions based on the results of the data collect</w:t>
      </w:r>
      <w:r w:rsidR="007615A5">
        <w:rPr>
          <w:lang w:val="en-US"/>
        </w:rPr>
        <w:t>ed</w:t>
      </w:r>
      <w:r w:rsidR="007D67CA" w:rsidRPr="00F60E46">
        <w:rPr>
          <w:lang w:val="en-US"/>
        </w:rPr>
        <w:t>.</w:t>
      </w:r>
    </w:p>
    <w:p w14:paraId="14C0ACB3" w14:textId="18EC2C34" w:rsidR="00C66F8C" w:rsidRDefault="00C66F8C" w:rsidP="00996E42">
      <w:pPr>
        <w:pStyle w:val="ListParagraph"/>
        <w:numPr>
          <w:ilvl w:val="0"/>
          <w:numId w:val="21"/>
        </w:numPr>
        <w:jc w:val="left"/>
        <w:rPr>
          <w:lang w:val="en-US"/>
        </w:rPr>
      </w:pPr>
      <w:r w:rsidRPr="00706095">
        <w:rPr>
          <w:u w:val="single"/>
          <w:lang w:val="en-US"/>
        </w:rPr>
        <w:t>TOOLS</w:t>
      </w:r>
      <w:r>
        <w:rPr>
          <w:u w:val="single"/>
          <w:lang w:val="en-US"/>
        </w:rPr>
        <w:t>/INSTRUMENTS</w:t>
      </w:r>
      <w:r w:rsidRPr="00706095">
        <w:rPr>
          <w:u w:val="single"/>
          <w:lang w:val="en-US"/>
        </w:rPr>
        <w:t>:</w:t>
      </w:r>
      <w:r>
        <w:rPr>
          <w:lang w:val="en-US"/>
        </w:rPr>
        <w:t xml:space="preserve"> </w:t>
      </w:r>
    </w:p>
    <w:p w14:paraId="10FB5E3F" w14:textId="4F6AD774" w:rsidR="00C66F8C" w:rsidRDefault="00C66F8C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 xml:space="preserve">List all the tools that will be used to collect data, including any tables or figures that will be generated to help analyze the data. Include these tools in an </w:t>
      </w:r>
      <w:r w:rsidR="007615A5">
        <w:rPr>
          <w:lang w:val="en-US"/>
        </w:rPr>
        <w:t>A</w:t>
      </w:r>
      <w:r>
        <w:rPr>
          <w:lang w:val="en-US"/>
        </w:rPr>
        <w:t xml:space="preserve">nnex to the report. </w:t>
      </w:r>
    </w:p>
    <w:p w14:paraId="6A8DC15A" w14:textId="50D8593A" w:rsidR="00F60E46" w:rsidRPr="00F60E46" w:rsidRDefault="00F60E46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 xml:space="preserve">Describe all the languages that are spoken </w:t>
      </w:r>
      <w:r w:rsidR="007615A5">
        <w:rPr>
          <w:lang w:val="en-US"/>
        </w:rPr>
        <w:t>by</w:t>
      </w:r>
      <w:r>
        <w:rPr>
          <w:lang w:val="en-US"/>
        </w:rPr>
        <w:t xml:space="preserve"> the sample population and how the tools/instruments and data will be translated.  </w:t>
      </w:r>
    </w:p>
    <w:p w14:paraId="57B270FE" w14:textId="77777777" w:rsidR="00C66F8C" w:rsidRDefault="00C66F8C" w:rsidP="00996E42">
      <w:pPr>
        <w:pStyle w:val="ListParagraph"/>
        <w:numPr>
          <w:ilvl w:val="0"/>
          <w:numId w:val="21"/>
        </w:numPr>
        <w:jc w:val="left"/>
        <w:rPr>
          <w:lang w:val="en-US"/>
        </w:rPr>
      </w:pPr>
      <w:r w:rsidRPr="00706095">
        <w:rPr>
          <w:u w:val="single"/>
          <w:lang w:val="en-US"/>
        </w:rPr>
        <w:t>DATA QUALITY</w:t>
      </w:r>
      <w:r>
        <w:rPr>
          <w:lang w:val="en-US"/>
        </w:rPr>
        <w:t xml:space="preserve">: </w:t>
      </w:r>
    </w:p>
    <w:p w14:paraId="2CD9BDC7" w14:textId="16E3E8FA" w:rsidR="00C66F8C" w:rsidRPr="00C66F8C" w:rsidRDefault="00C66F8C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>Describe how the data will be collected, transferred and stored in order to maintain data quality.</w:t>
      </w:r>
    </w:p>
    <w:p w14:paraId="0AC9E105" w14:textId="77777777" w:rsidR="00C66F8C" w:rsidRDefault="00C66F8C" w:rsidP="00996E42">
      <w:pPr>
        <w:pStyle w:val="ListParagraph"/>
        <w:numPr>
          <w:ilvl w:val="0"/>
          <w:numId w:val="21"/>
        </w:numPr>
        <w:jc w:val="left"/>
        <w:rPr>
          <w:lang w:val="en-US"/>
        </w:rPr>
      </w:pPr>
      <w:r w:rsidRPr="00706095">
        <w:rPr>
          <w:u w:val="single"/>
          <w:lang w:val="en-US"/>
        </w:rPr>
        <w:t>TESTING:</w:t>
      </w:r>
      <w:r>
        <w:rPr>
          <w:lang w:val="en-US"/>
        </w:rPr>
        <w:t xml:space="preserve"> </w:t>
      </w:r>
    </w:p>
    <w:p w14:paraId="776F0EC1" w14:textId="462D6C96" w:rsidR="00C66F8C" w:rsidRDefault="00C66F8C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>If necessary, describe how data collection tools will be tested (such as questionnaires or speaking notes for focus group discussion facilitation). Note</w:t>
      </w:r>
      <w:r w:rsidR="007615A5">
        <w:rPr>
          <w:lang w:val="en-US"/>
        </w:rPr>
        <w:t xml:space="preserve"> that</w:t>
      </w:r>
      <w:r>
        <w:rPr>
          <w:lang w:val="en-US"/>
        </w:rPr>
        <w:t xml:space="preserve"> except for </w:t>
      </w:r>
      <w:r w:rsidR="007615A5">
        <w:rPr>
          <w:lang w:val="en-US"/>
        </w:rPr>
        <w:t xml:space="preserve">the </w:t>
      </w:r>
      <w:r>
        <w:rPr>
          <w:lang w:val="en-US"/>
        </w:rPr>
        <w:t>documentation review, most data collection tools require testing.</w:t>
      </w:r>
    </w:p>
    <w:p w14:paraId="4D9797D7" w14:textId="77777777" w:rsidR="00C66F8C" w:rsidRDefault="00D41CEF" w:rsidP="00996E42">
      <w:pPr>
        <w:pStyle w:val="ListParagraph"/>
        <w:numPr>
          <w:ilvl w:val="0"/>
          <w:numId w:val="21"/>
        </w:numPr>
        <w:jc w:val="left"/>
        <w:rPr>
          <w:lang w:val="en-US"/>
        </w:rPr>
      </w:pPr>
      <w:r w:rsidRPr="00706095">
        <w:rPr>
          <w:u w:val="single"/>
          <w:lang w:val="en-US"/>
        </w:rPr>
        <w:t>TEAM:</w:t>
      </w:r>
      <w:r w:rsidR="00DB3E1F">
        <w:rPr>
          <w:lang w:val="en-US"/>
        </w:rPr>
        <w:t xml:space="preserve"> </w:t>
      </w:r>
    </w:p>
    <w:p w14:paraId="09C5C3AB" w14:textId="6B1AA691" w:rsidR="00543831" w:rsidRPr="00F60E46" w:rsidRDefault="00DB3E1F" w:rsidP="00996E42">
      <w:pPr>
        <w:pStyle w:val="ListParagraph"/>
        <w:numPr>
          <w:ilvl w:val="1"/>
          <w:numId w:val="21"/>
        </w:numPr>
        <w:jc w:val="left"/>
        <w:rPr>
          <w:lang w:val="en-US"/>
        </w:rPr>
      </w:pPr>
      <w:r>
        <w:rPr>
          <w:lang w:val="en-US"/>
        </w:rPr>
        <w:t>Describe who will collect, record and analyze data. If enumerators or data clerks will be hired, describe their requirements for employment</w:t>
      </w:r>
      <w:r w:rsidR="007615A5">
        <w:rPr>
          <w:lang w:val="en-US"/>
        </w:rPr>
        <w:t>,</w:t>
      </w:r>
      <w:r>
        <w:rPr>
          <w:lang w:val="en-US"/>
        </w:rPr>
        <w:t xml:space="preserve"> their specific duties</w:t>
      </w:r>
      <w:r w:rsidR="00F60E46">
        <w:rPr>
          <w:lang w:val="en-US"/>
        </w:rPr>
        <w:t xml:space="preserve"> and how they will be trained. </w:t>
      </w:r>
    </w:p>
    <w:p w14:paraId="08C93C7D" w14:textId="1CEF0DB8" w:rsidR="001D7AC1" w:rsidRPr="001D7AC1" w:rsidRDefault="001D7AC1" w:rsidP="00996E42">
      <w:pPr>
        <w:pStyle w:val="Heading1"/>
        <w:rPr>
          <w:lang w:val="en-US"/>
        </w:rPr>
      </w:pPr>
      <w:bookmarkStart w:id="2" w:name="_Toc442877284"/>
      <w:r w:rsidRPr="001D7AC1">
        <w:rPr>
          <w:lang w:val="en-US"/>
        </w:rPr>
        <w:t>Limitations to the evaluation</w:t>
      </w:r>
      <w:r>
        <w:rPr>
          <w:lang w:val="en-US"/>
        </w:rPr>
        <w:t>/Study</w:t>
      </w:r>
      <w:bookmarkEnd w:id="2"/>
    </w:p>
    <w:p w14:paraId="194ADB70" w14:textId="6792BC02" w:rsidR="001D7AC1" w:rsidRPr="001D7AC1" w:rsidRDefault="001D7AC1" w:rsidP="00996E42">
      <w:pPr>
        <w:contextualSpacing/>
        <w:jc w:val="left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Guidelines:</w:t>
      </w:r>
    </w:p>
    <w:p w14:paraId="60BF1EAA" w14:textId="3ADD08C4" w:rsidR="001D7AC1" w:rsidRDefault="001D7AC1" w:rsidP="00996E42">
      <w:pPr>
        <w:numPr>
          <w:ilvl w:val="0"/>
          <w:numId w:val="25"/>
        </w:numPr>
        <w:contextualSpacing/>
        <w:jc w:val="left"/>
        <w:rPr>
          <w:lang w:val="en-US"/>
        </w:rPr>
      </w:pPr>
      <w:r w:rsidRPr="001D7AC1">
        <w:rPr>
          <w:lang w:val="en-US"/>
        </w:rPr>
        <w:t>Disclose any limitations to the evaluation based on desk review and/or assessment of information obtained</w:t>
      </w:r>
      <w:r w:rsidR="007615A5">
        <w:rPr>
          <w:lang w:val="en-US"/>
        </w:rPr>
        <w:t>.</w:t>
      </w:r>
      <w:r w:rsidRPr="001D7AC1">
        <w:rPr>
          <w:lang w:val="en-US"/>
        </w:rPr>
        <w:t xml:space="preserve"> (</w:t>
      </w:r>
      <w:r w:rsidR="007615A5">
        <w:rPr>
          <w:lang w:val="en-US"/>
        </w:rPr>
        <w:t>L</w:t>
      </w:r>
      <w:r w:rsidRPr="001D7AC1">
        <w:rPr>
          <w:lang w:val="en-US"/>
        </w:rPr>
        <w:t xml:space="preserve">imitations </w:t>
      </w:r>
      <w:r w:rsidR="007615A5">
        <w:rPr>
          <w:lang w:val="en-US"/>
        </w:rPr>
        <w:t xml:space="preserve">noted in this section must </w:t>
      </w:r>
      <w:r w:rsidRPr="001D7AC1">
        <w:rPr>
          <w:lang w:val="en-US"/>
        </w:rPr>
        <w:t>not</w:t>
      </w:r>
      <w:r w:rsidR="007615A5">
        <w:rPr>
          <w:lang w:val="en-US"/>
        </w:rPr>
        <w:t xml:space="preserve"> have been</w:t>
      </w:r>
      <w:r w:rsidRPr="001D7AC1">
        <w:rPr>
          <w:lang w:val="en-US"/>
        </w:rPr>
        <w:t xml:space="preserve"> evident prior to the review of project documents or initial discussions with project staff)</w:t>
      </w:r>
    </w:p>
    <w:p w14:paraId="58D1B3F2" w14:textId="1F084FEE" w:rsidR="001D7AC1" w:rsidRPr="001D7AC1" w:rsidRDefault="001D7AC1" w:rsidP="00996E42">
      <w:pPr>
        <w:numPr>
          <w:ilvl w:val="0"/>
          <w:numId w:val="25"/>
        </w:numPr>
        <w:contextualSpacing/>
        <w:jc w:val="left"/>
        <w:rPr>
          <w:lang w:val="en-US"/>
        </w:rPr>
      </w:pPr>
      <w:r w:rsidRPr="001D7AC1">
        <w:rPr>
          <w:lang w:val="en-US"/>
        </w:rPr>
        <w:t>Propose strategies to overcome identified limitations, if possible.</w:t>
      </w:r>
    </w:p>
    <w:p w14:paraId="6FC4BC60" w14:textId="77777777" w:rsidR="00F81550" w:rsidRPr="008833E2" w:rsidRDefault="00C0754C" w:rsidP="00996E42">
      <w:pPr>
        <w:pStyle w:val="Heading1"/>
        <w:rPr>
          <w:lang w:val="en-US"/>
        </w:rPr>
      </w:pPr>
      <w:bookmarkStart w:id="3" w:name="_Toc442877285"/>
      <w:r>
        <w:rPr>
          <w:lang w:val="en-US"/>
        </w:rPr>
        <w:t>Ethical Considerations</w:t>
      </w:r>
      <w:bookmarkEnd w:id="3"/>
    </w:p>
    <w:p w14:paraId="1CC07651" w14:textId="77777777" w:rsidR="00C66F8C" w:rsidRDefault="00685D16" w:rsidP="00996E42">
      <w:pPr>
        <w:jc w:val="left"/>
        <w:rPr>
          <w:lang w:val="en-US"/>
        </w:rPr>
      </w:pPr>
      <w:r w:rsidRPr="008833E2">
        <w:rPr>
          <w:b/>
          <w:u w:val="single"/>
          <w:lang w:val="en-US"/>
        </w:rPr>
        <w:t>Guidelines:</w:t>
      </w:r>
    </w:p>
    <w:p w14:paraId="2D07EF19" w14:textId="2F8E5905" w:rsidR="00F60E46" w:rsidRDefault="00F60E46" w:rsidP="00996E42">
      <w:pPr>
        <w:pStyle w:val="ListParagraph"/>
        <w:numPr>
          <w:ilvl w:val="0"/>
          <w:numId w:val="23"/>
        </w:numPr>
        <w:jc w:val="left"/>
        <w:rPr>
          <w:lang w:val="en-US"/>
        </w:rPr>
      </w:pPr>
      <w:r>
        <w:rPr>
          <w:lang w:val="en-US"/>
        </w:rPr>
        <w:t xml:space="preserve">All evaluations should meet </w:t>
      </w:r>
      <w:r w:rsidR="001D7AC1">
        <w:rPr>
          <w:lang w:val="en-US"/>
        </w:rPr>
        <w:t>the ethical evaluation standards as outlined in the American Evaluation Association’s Guiding Principles for Evaluators (</w:t>
      </w:r>
      <w:hyperlink r:id="rId9" w:history="1">
        <w:r w:rsidR="001D7AC1" w:rsidRPr="00FB6359">
          <w:rPr>
            <w:rStyle w:val="Hyperlink"/>
            <w:lang w:val="en-US"/>
          </w:rPr>
          <w:t>http://goo.gl/oBJ3I4</w:t>
        </w:r>
      </w:hyperlink>
      <w:r w:rsidR="001D7AC1">
        <w:rPr>
          <w:lang w:val="en-US"/>
        </w:rPr>
        <w:t xml:space="preserve">). </w:t>
      </w:r>
    </w:p>
    <w:p w14:paraId="01DE7ADE" w14:textId="0263BF7F" w:rsidR="001D7AC1" w:rsidRDefault="001D7AC1" w:rsidP="00C75B18">
      <w:pPr>
        <w:pStyle w:val="ListParagraph"/>
        <w:numPr>
          <w:ilvl w:val="1"/>
          <w:numId w:val="23"/>
        </w:numPr>
        <w:jc w:val="left"/>
        <w:rPr>
          <w:lang w:val="en-US"/>
        </w:rPr>
      </w:pPr>
      <w:r>
        <w:rPr>
          <w:lang w:val="en-US"/>
        </w:rPr>
        <w:t>In this section</w:t>
      </w:r>
      <w:r w:rsidR="007615A5">
        <w:rPr>
          <w:lang w:val="en-US"/>
        </w:rPr>
        <w:t>,</w:t>
      </w:r>
      <w:r>
        <w:rPr>
          <w:lang w:val="en-US"/>
        </w:rPr>
        <w:t xml:space="preserve"> summarize how the consultant and any evaluation/study participants will make these principles known and will adhere to them throughout the evaluation. </w:t>
      </w:r>
    </w:p>
    <w:p w14:paraId="76726183" w14:textId="77777777" w:rsidR="001D7AC1" w:rsidRDefault="001D7AC1" w:rsidP="00996E42">
      <w:pPr>
        <w:pStyle w:val="ListParagraph"/>
        <w:numPr>
          <w:ilvl w:val="0"/>
          <w:numId w:val="23"/>
        </w:numPr>
        <w:jc w:val="left"/>
        <w:rPr>
          <w:lang w:val="en-US"/>
        </w:rPr>
      </w:pPr>
      <w:r>
        <w:rPr>
          <w:lang w:val="en-US"/>
        </w:rPr>
        <w:t>Be sure to include:</w:t>
      </w:r>
    </w:p>
    <w:p w14:paraId="7D3E7DDB" w14:textId="4CA60E29" w:rsidR="001D7AC1" w:rsidRDefault="001D7AC1" w:rsidP="00996E42">
      <w:pPr>
        <w:pStyle w:val="ListParagraph"/>
        <w:numPr>
          <w:ilvl w:val="1"/>
          <w:numId w:val="23"/>
        </w:numPr>
        <w:jc w:val="left"/>
        <w:rPr>
          <w:lang w:val="en-US"/>
        </w:rPr>
      </w:pPr>
      <w:r>
        <w:rPr>
          <w:lang w:val="en-US"/>
        </w:rPr>
        <w:t>H</w:t>
      </w:r>
      <w:r w:rsidR="00C66F8C" w:rsidRPr="001D7AC1">
        <w:rPr>
          <w:lang w:val="en-US"/>
        </w:rPr>
        <w:t>ow the evaluation team will ensure the privacy and security of respondents and the data they provide.</w:t>
      </w:r>
    </w:p>
    <w:p w14:paraId="3640FD03" w14:textId="4C028F93" w:rsidR="00C31EDC" w:rsidRPr="001D7AC1" w:rsidRDefault="001D7AC1" w:rsidP="00996E42">
      <w:pPr>
        <w:pStyle w:val="ListParagraph"/>
        <w:numPr>
          <w:ilvl w:val="1"/>
          <w:numId w:val="23"/>
        </w:numPr>
        <w:jc w:val="left"/>
        <w:rPr>
          <w:lang w:val="en-US"/>
        </w:rPr>
      </w:pPr>
      <w:r>
        <w:rPr>
          <w:lang w:val="en-US"/>
        </w:rPr>
        <w:t>How the evaluation team will obtain informed consent.</w:t>
      </w:r>
      <w:r w:rsidR="00C0754C" w:rsidRPr="001D7AC1">
        <w:rPr>
          <w:lang w:val="en-US"/>
        </w:rPr>
        <w:t xml:space="preserve"> </w:t>
      </w:r>
    </w:p>
    <w:p w14:paraId="768EF83B" w14:textId="77777777" w:rsidR="00733C0D" w:rsidRDefault="00C0754C" w:rsidP="00996E42">
      <w:pPr>
        <w:pStyle w:val="Heading1"/>
        <w:rPr>
          <w:lang w:val="en-US"/>
        </w:rPr>
      </w:pPr>
      <w:bookmarkStart w:id="4" w:name="_Toc442877286"/>
      <w:r w:rsidRPr="00C0754C">
        <w:rPr>
          <w:lang w:val="en-US"/>
        </w:rPr>
        <w:t>Timeline and Roles and Responsibili</w:t>
      </w:r>
      <w:r>
        <w:rPr>
          <w:lang w:val="en-US"/>
        </w:rPr>
        <w:t>ti</w:t>
      </w:r>
      <w:r w:rsidRPr="00C0754C">
        <w:rPr>
          <w:lang w:val="en-US"/>
        </w:rPr>
        <w:t>es</w:t>
      </w:r>
      <w:bookmarkEnd w:id="4"/>
    </w:p>
    <w:p w14:paraId="255A7169" w14:textId="77777777" w:rsidR="00C66F8C" w:rsidRDefault="00305895" w:rsidP="00996E42">
      <w:pPr>
        <w:jc w:val="left"/>
        <w:rPr>
          <w:b/>
          <w:u w:val="single"/>
          <w:lang w:val="en-US"/>
        </w:rPr>
      </w:pPr>
      <w:r w:rsidRPr="00305895">
        <w:rPr>
          <w:b/>
          <w:u w:val="single"/>
          <w:lang w:val="en-US"/>
        </w:rPr>
        <w:lastRenderedPageBreak/>
        <w:t xml:space="preserve">Guidelines: </w:t>
      </w:r>
    </w:p>
    <w:p w14:paraId="6ECEED1F" w14:textId="202E85B8" w:rsidR="00037359" w:rsidRPr="00037359" w:rsidRDefault="00305895" w:rsidP="00996E42">
      <w:pPr>
        <w:pStyle w:val="ListParagraph"/>
        <w:numPr>
          <w:ilvl w:val="0"/>
          <w:numId w:val="24"/>
        </w:numPr>
        <w:jc w:val="left"/>
        <w:rPr>
          <w:b/>
          <w:u w:val="single"/>
          <w:lang w:val="en-US"/>
        </w:rPr>
      </w:pPr>
      <w:r w:rsidRPr="00C66F8C">
        <w:rPr>
          <w:lang w:val="en-US"/>
        </w:rPr>
        <w:t>List</w:t>
      </w:r>
      <w:r w:rsidR="001C52CE" w:rsidRPr="00C66F8C">
        <w:rPr>
          <w:lang w:val="en-US"/>
        </w:rPr>
        <w:t xml:space="preserve"> all data collection tasks</w:t>
      </w:r>
      <w:r w:rsidRPr="00C66F8C">
        <w:rPr>
          <w:lang w:val="en-US"/>
        </w:rPr>
        <w:t>.</w:t>
      </w:r>
      <w:r w:rsidR="001C52CE" w:rsidRPr="00C66F8C">
        <w:rPr>
          <w:lang w:val="en-US"/>
        </w:rPr>
        <w:t xml:space="preserve"> Tasks include all aspects of data collection such as logistical plans and review periods.</w:t>
      </w:r>
      <w:r w:rsidRPr="00C66F8C">
        <w:rPr>
          <w:lang w:val="en-US"/>
        </w:rPr>
        <w:t xml:space="preserve"> Also include the deadline for each task, who is responsible for its completion and if needed, any resources or support required</w:t>
      </w:r>
      <w:r w:rsidR="001C52CE" w:rsidRPr="00C66F8C">
        <w:rPr>
          <w:lang w:val="en-US"/>
        </w:rPr>
        <w:t xml:space="preserve"> by the project team</w:t>
      </w:r>
      <w:r w:rsidRPr="00C66F8C">
        <w:rPr>
          <w:lang w:val="en-US"/>
        </w:rPr>
        <w:t xml:space="preserve"> to complete the task. </w:t>
      </w:r>
    </w:p>
    <w:p w14:paraId="71DFD84F" w14:textId="744F77B6" w:rsidR="00C31EDC" w:rsidRPr="00996E42" w:rsidRDefault="001C52CE" w:rsidP="00996E42">
      <w:pPr>
        <w:pStyle w:val="ListParagraph"/>
        <w:numPr>
          <w:ilvl w:val="0"/>
          <w:numId w:val="24"/>
        </w:numPr>
        <w:jc w:val="left"/>
        <w:rPr>
          <w:b/>
          <w:u w:val="single"/>
          <w:lang w:val="en-US"/>
        </w:rPr>
      </w:pPr>
      <w:r w:rsidRPr="00C66F8C">
        <w:rPr>
          <w:lang w:val="en-US"/>
        </w:rPr>
        <w:t>Be sure all deliverables required in the Terms of Reference are included.</w:t>
      </w:r>
    </w:p>
    <w:p w14:paraId="2E98762F" w14:textId="3E11FA07" w:rsidR="001C52CE" w:rsidRDefault="0062209C" w:rsidP="00996E42">
      <w:pPr>
        <w:pStyle w:val="Heading1"/>
        <w:rPr>
          <w:lang w:val="en-US"/>
        </w:rPr>
      </w:pPr>
      <w:bookmarkStart w:id="5" w:name="_Toc442877287"/>
      <w:r w:rsidRPr="008833E2">
        <w:rPr>
          <w:lang w:val="en-US"/>
        </w:rPr>
        <w:t>An</w:t>
      </w:r>
      <w:r w:rsidR="0044351E" w:rsidRPr="008833E2">
        <w:rPr>
          <w:lang w:val="en-US"/>
        </w:rPr>
        <w:t>n</w:t>
      </w:r>
      <w:r w:rsidRPr="008833E2">
        <w:rPr>
          <w:lang w:val="en-US"/>
        </w:rPr>
        <w:t xml:space="preserve">ex 1: </w:t>
      </w:r>
      <w:r w:rsidR="001C52CE">
        <w:rPr>
          <w:lang w:val="en-US"/>
        </w:rPr>
        <w:t>Terms of Reference</w:t>
      </w:r>
      <w:bookmarkEnd w:id="5"/>
    </w:p>
    <w:p w14:paraId="29FAAADD" w14:textId="09C0D66F" w:rsidR="0062209C" w:rsidRDefault="0062209C" w:rsidP="00996E42">
      <w:pPr>
        <w:pStyle w:val="Heading1"/>
        <w:rPr>
          <w:lang w:val="en-US"/>
        </w:rPr>
      </w:pPr>
      <w:bookmarkStart w:id="6" w:name="_Toc442877288"/>
      <w:r w:rsidRPr="008833E2">
        <w:rPr>
          <w:lang w:val="en-US"/>
        </w:rPr>
        <w:t>An</w:t>
      </w:r>
      <w:r w:rsidR="0044351E" w:rsidRPr="008833E2">
        <w:rPr>
          <w:lang w:val="en-US"/>
        </w:rPr>
        <w:t>n</w:t>
      </w:r>
      <w:r w:rsidRPr="008833E2">
        <w:rPr>
          <w:lang w:val="en-US"/>
        </w:rPr>
        <w:t xml:space="preserve">ex 2: </w:t>
      </w:r>
      <w:r w:rsidR="009469F8">
        <w:rPr>
          <w:lang w:val="en-US"/>
        </w:rPr>
        <w:t>Evaluation Matrix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523"/>
        <w:gridCol w:w="1462"/>
        <w:gridCol w:w="1455"/>
        <w:gridCol w:w="1461"/>
        <w:gridCol w:w="1464"/>
      </w:tblGrid>
      <w:tr w:rsidR="009469F8" w14:paraId="56E25445" w14:textId="77777777" w:rsidTr="00E96059">
        <w:tc>
          <w:tcPr>
            <w:tcW w:w="1471" w:type="dxa"/>
          </w:tcPr>
          <w:p w14:paraId="5DD78082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Evaluation Question</w:t>
            </w:r>
          </w:p>
        </w:tc>
        <w:tc>
          <w:tcPr>
            <w:tcW w:w="1471" w:type="dxa"/>
          </w:tcPr>
          <w:p w14:paraId="2F69DFDB" w14:textId="33CCB4B1" w:rsidR="009469F8" w:rsidRDefault="009469F8" w:rsidP="00E96059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Indicators/</w:t>
            </w:r>
            <w:r w:rsidR="007615A5">
              <w:rPr>
                <w:b/>
                <w:u w:val="single"/>
                <w:lang w:val="en-US"/>
              </w:rPr>
              <w:t>D</w:t>
            </w:r>
            <w:bookmarkStart w:id="7" w:name="_GoBack"/>
            <w:bookmarkEnd w:id="7"/>
            <w:r>
              <w:rPr>
                <w:b/>
                <w:u w:val="single"/>
                <w:lang w:val="en-US"/>
              </w:rPr>
              <w:t>ata</w:t>
            </w:r>
          </w:p>
        </w:tc>
        <w:tc>
          <w:tcPr>
            <w:tcW w:w="1471" w:type="dxa"/>
          </w:tcPr>
          <w:p w14:paraId="0BBDAC3A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Collection method</w:t>
            </w:r>
          </w:p>
        </w:tc>
        <w:tc>
          <w:tcPr>
            <w:tcW w:w="1471" w:type="dxa"/>
          </w:tcPr>
          <w:p w14:paraId="0684F47B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Data source</w:t>
            </w:r>
          </w:p>
        </w:tc>
        <w:tc>
          <w:tcPr>
            <w:tcW w:w="1472" w:type="dxa"/>
          </w:tcPr>
          <w:p w14:paraId="35A3CA22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 xml:space="preserve">Sampling </w:t>
            </w:r>
          </w:p>
        </w:tc>
        <w:tc>
          <w:tcPr>
            <w:tcW w:w="1472" w:type="dxa"/>
          </w:tcPr>
          <w:p w14:paraId="678E3DB6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Comments</w:t>
            </w:r>
          </w:p>
        </w:tc>
      </w:tr>
      <w:tr w:rsidR="009469F8" w14:paraId="4CC2C3E4" w14:textId="77777777" w:rsidTr="00E96059">
        <w:tc>
          <w:tcPr>
            <w:tcW w:w="1471" w:type="dxa"/>
          </w:tcPr>
          <w:p w14:paraId="43C7BD26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1471" w:type="dxa"/>
          </w:tcPr>
          <w:p w14:paraId="60B02BBA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1471" w:type="dxa"/>
          </w:tcPr>
          <w:p w14:paraId="618A5F00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1471" w:type="dxa"/>
          </w:tcPr>
          <w:p w14:paraId="146B7A70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7A44E2B1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3FB98F7F" w14:textId="77777777" w:rsidR="009469F8" w:rsidRDefault="009469F8" w:rsidP="00E96059">
            <w:pPr>
              <w:rPr>
                <w:b/>
                <w:u w:val="single"/>
                <w:lang w:val="en-US"/>
              </w:rPr>
            </w:pPr>
          </w:p>
        </w:tc>
      </w:tr>
    </w:tbl>
    <w:p w14:paraId="45EF14C6" w14:textId="77777777" w:rsidR="009469F8" w:rsidRPr="009469F8" w:rsidRDefault="009469F8" w:rsidP="009469F8">
      <w:pPr>
        <w:rPr>
          <w:lang w:val="en-US"/>
        </w:rPr>
      </w:pPr>
    </w:p>
    <w:p w14:paraId="2F4C86DC" w14:textId="25DE65B0" w:rsidR="00BE17EC" w:rsidRDefault="00753042" w:rsidP="00996E42">
      <w:pPr>
        <w:pStyle w:val="Heading1"/>
        <w:rPr>
          <w:u w:val="single"/>
          <w:lang w:val="en-US"/>
        </w:rPr>
      </w:pPr>
      <w:bookmarkStart w:id="8" w:name="_Toc442877289"/>
      <w:r w:rsidRPr="008833E2">
        <w:rPr>
          <w:lang w:val="en-US"/>
        </w:rPr>
        <w:t>A</w:t>
      </w:r>
      <w:r w:rsidRPr="008833E2">
        <w:rPr>
          <w:rStyle w:val="Heading1Char"/>
          <w:smallCaps/>
          <w:lang w:val="en-US"/>
        </w:rPr>
        <w:t xml:space="preserve">nnex 3: </w:t>
      </w:r>
      <w:r w:rsidR="001C52CE" w:rsidRPr="00BE17EC">
        <w:rPr>
          <w:lang w:val="en-US"/>
        </w:rPr>
        <w:t>M&amp;E Plan</w:t>
      </w:r>
      <w:bookmarkEnd w:id="8"/>
    </w:p>
    <w:p w14:paraId="331C53CD" w14:textId="60C79B30" w:rsidR="009469F8" w:rsidRDefault="00BE17EC" w:rsidP="009469F8">
      <w:pPr>
        <w:pStyle w:val="Heading1"/>
        <w:rPr>
          <w:lang w:val="en-US"/>
        </w:rPr>
      </w:pPr>
      <w:bookmarkStart w:id="9" w:name="_Toc442877290"/>
      <w:r w:rsidRPr="008833E2">
        <w:rPr>
          <w:lang w:val="en-US"/>
        </w:rPr>
        <w:t>A</w:t>
      </w:r>
      <w:r w:rsidR="009469F8">
        <w:rPr>
          <w:rStyle w:val="Heading1Char"/>
          <w:smallCaps/>
          <w:lang w:val="en-US"/>
        </w:rPr>
        <w:t>nnex 4</w:t>
      </w:r>
      <w:r w:rsidRPr="008833E2">
        <w:rPr>
          <w:rStyle w:val="Heading1Char"/>
          <w:smallCaps/>
          <w:lang w:val="en-US"/>
        </w:rPr>
        <w:t xml:space="preserve">: </w:t>
      </w:r>
      <w:r w:rsidRPr="00BE17EC">
        <w:rPr>
          <w:lang w:val="en-US"/>
        </w:rPr>
        <w:t>M&amp;E Matrix</w:t>
      </w:r>
      <w:bookmarkEnd w:id="9"/>
    </w:p>
    <w:p w14:paraId="649977B9" w14:textId="3832A3C0" w:rsidR="009469F8" w:rsidRPr="009469F8" w:rsidRDefault="009469F8" w:rsidP="009469F8">
      <w:pPr>
        <w:pStyle w:val="Heading1"/>
        <w:rPr>
          <w:lang w:val="en-US"/>
        </w:rPr>
      </w:pPr>
      <w:bookmarkStart w:id="10" w:name="_Toc442877291"/>
      <w:r>
        <w:rPr>
          <w:lang w:val="en-US"/>
        </w:rPr>
        <w:t>Annex 5: Draft Data Collection Instruments</w:t>
      </w:r>
      <w:bookmarkEnd w:id="10"/>
    </w:p>
    <w:p w14:paraId="0F9EE208" w14:textId="77777777" w:rsidR="00BE17EC" w:rsidRPr="00BE17EC" w:rsidRDefault="00BE17EC" w:rsidP="00996E42">
      <w:pPr>
        <w:jc w:val="left"/>
        <w:rPr>
          <w:lang w:val="en-US"/>
        </w:rPr>
      </w:pPr>
    </w:p>
    <w:p w14:paraId="25E991B3" w14:textId="77777777" w:rsidR="00753042" w:rsidRPr="008833E2" w:rsidRDefault="00753042" w:rsidP="00996E42">
      <w:pPr>
        <w:jc w:val="left"/>
        <w:rPr>
          <w:lang w:val="en-US"/>
        </w:rPr>
      </w:pPr>
    </w:p>
    <w:p w14:paraId="0C874916" w14:textId="77777777" w:rsidR="00753042" w:rsidRPr="008833E2" w:rsidRDefault="00753042" w:rsidP="00996E42">
      <w:pPr>
        <w:jc w:val="left"/>
        <w:rPr>
          <w:lang w:val="en-US"/>
        </w:rPr>
      </w:pPr>
    </w:p>
    <w:p w14:paraId="3D0B884A" w14:textId="77777777" w:rsidR="0062209C" w:rsidRPr="008833E2" w:rsidRDefault="0062209C" w:rsidP="00996E42">
      <w:pPr>
        <w:jc w:val="left"/>
        <w:rPr>
          <w:lang w:val="en-US"/>
        </w:rPr>
      </w:pPr>
    </w:p>
    <w:sectPr w:rsidR="0062209C" w:rsidRPr="008833E2" w:rsidSect="004046D6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A244E" w14:textId="77777777" w:rsidR="007E27F2" w:rsidRDefault="007E27F2" w:rsidP="00BF5117">
      <w:pPr>
        <w:spacing w:after="0" w:line="240" w:lineRule="auto"/>
      </w:pPr>
      <w:r>
        <w:separator/>
      </w:r>
    </w:p>
  </w:endnote>
  <w:endnote w:type="continuationSeparator" w:id="0">
    <w:p w14:paraId="504D7FBC" w14:textId="77777777" w:rsidR="007E27F2" w:rsidRDefault="007E27F2" w:rsidP="00BF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476174"/>
      <w:docPartObj>
        <w:docPartGallery w:val="Page Numbers (Bottom of Page)"/>
        <w:docPartUnique/>
      </w:docPartObj>
    </w:sdtPr>
    <w:sdtEndPr/>
    <w:sdtContent>
      <w:p w14:paraId="697091A7" w14:textId="77777777" w:rsidR="00DA3A32" w:rsidRDefault="00DA3A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AD8" w:rsidRPr="00206AD8">
          <w:rPr>
            <w:noProof/>
            <w:lang w:val="es-ES"/>
          </w:rPr>
          <w:t>5</w:t>
        </w:r>
        <w:r>
          <w:fldChar w:fldCharType="end"/>
        </w:r>
      </w:p>
    </w:sdtContent>
  </w:sdt>
  <w:p w14:paraId="1E909E25" w14:textId="77777777" w:rsidR="00DA3A32" w:rsidRDefault="00DA3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1EF1E" w14:textId="77777777" w:rsidR="007E27F2" w:rsidRDefault="007E27F2" w:rsidP="00BF5117">
      <w:pPr>
        <w:spacing w:after="0" w:line="240" w:lineRule="auto"/>
      </w:pPr>
      <w:r>
        <w:separator/>
      </w:r>
    </w:p>
  </w:footnote>
  <w:footnote w:type="continuationSeparator" w:id="0">
    <w:p w14:paraId="0467A853" w14:textId="77777777" w:rsidR="007E27F2" w:rsidRDefault="007E27F2" w:rsidP="00BF5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B0A"/>
    <w:multiLevelType w:val="hybridMultilevel"/>
    <w:tmpl w:val="59F233C2"/>
    <w:lvl w:ilvl="0" w:tplc="3C7EF8D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47371"/>
    <w:multiLevelType w:val="hybridMultilevel"/>
    <w:tmpl w:val="ED58DB64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21044E"/>
    <w:multiLevelType w:val="hybridMultilevel"/>
    <w:tmpl w:val="72B05EC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358F2"/>
    <w:multiLevelType w:val="hybridMultilevel"/>
    <w:tmpl w:val="3E827D2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D7FCD"/>
    <w:multiLevelType w:val="hybridMultilevel"/>
    <w:tmpl w:val="5AB2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C5"/>
    <w:multiLevelType w:val="hybridMultilevel"/>
    <w:tmpl w:val="605E4A98"/>
    <w:lvl w:ilvl="0" w:tplc="08C6CD0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D57CB"/>
    <w:multiLevelType w:val="hybridMultilevel"/>
    <w:tmpl w:val="92BE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C10BC"/>
    <w:multiLevelType w:val="hybridMultilevel"/>
    <w:tmpl w:val="42AE662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0282C"/>
    <w:multiLevelType w:val="hybridMultilevel"/>
    <w:tmpl w:val="AA063AF6"/>
    <w:lvl w:ilvl="0" w:tplc="3C7EF8D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527EFF94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07DE"/>
    <w:multiLevelType w:val="hybridMultilevel"/>
    <w:tmpl w:val="E784606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52C42"/>
    <w:multiLevelType w:val="hybridMultilevel"/>
    <w:tmpl w:val="A740D086"/>
    <w:lvl w:ilvl="0" w:tplc="034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5322"/>
    <w:multiLevelType w:val="hybridMultilevel"/>
    <w:tmpl w:val="9AFEA34C"/>
    <w:lvl w:ilvl="0" w:tplc="A8C4E66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C7559B"/>
    <w:multiLevelType w:val="hybridMultilevel"/>
    <w:tmpl w:val="7BE808F4"/>
    <w:lvl w:ilvl="0" w:tplc="527EFF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502B"/>
    <w:multiLevelType w:val="hybridMultilevel"/>
    <w:tmpl w:val="A92C7FB4"/>
    <w:lvl w:ilvl="0" w:tplc="A22C071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840CC6"/>
    <w:multiLevelType w:val="hybridMultilevel"/>
    <w:tmpl w:val="A740D086"/>
    <w:lvl w:ilvl="0" w:tplc="034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333"/>
    <w:multiLevelType w:val="hybridMultilevel"/>
    <w:tmpl w:val="5382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5EB2"/>
    <w:multiLevelType w:val="hybridMultilevel"/>
    <w:tmpl w:val="28B4042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42313"/>
    <w:multiLevelType w:val="hybridMultilevel"/>
    <w:tmpl w:val="868E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2211D"/>
    <w:multiLevelType w:val="hybridMultilevel"/>
    <w:tmpl w:val="1F82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712ED"/>
    <w:multiLevelType w:val="hybridMultilevel"/>
    <w:tmpl w:val="BEDC9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951D0"/>
    <w:multiLevelType w:val="hybridMultilevel"/>
    <w:tmpl w:val="6F1022B2"/>
    <w:lvl w:ilvl="0" w:tplc="3C7EF8D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057DBA"/>
    <w:multiLevelType w:val="hybridMultilevel"/>
    <w:tmpl w:val="2D68543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410A0"/>
    <w:multiLevelType w:val="hybridMultilevel"/>
    <w:tmpl w:val="FE6632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EB46F6"/>
    <w:multiLevelType w:val="hybridMultilevel"/>
    <w:tmpl w:val="3E827D2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7E7E83"/>
    <w:multiLevelType w:val="hybridMultilevel"/>
    <w:tmpl w:val="6B0AEA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4"/>
  </w:num>
  <w:num w:numId="5">
    <w:abstractNumId w:val="10"/>
  </w:num>
  <w:num w:numId="6">
    <w:abstractNumId w:val="20"/>
  </w:num>
  <w:num w:numId="7">
    <w:abstractNumId w:val="16"/>
  </w:num>
  <w:num w:numId="8">
    <w:abstractNumId w:val="11"/>
  </w:num>
  <w:num w:numId="9">
    <w:abstractNumId w:val="1"/>
  </w:num>
  <w:num w:numId="10">
    <w:abstractNumId w:val="23"/>
  </w:num>
  <w:num w:numId="11">
    <w:abstractNumId w:val="13"/>
  </w:num>
  <w:num w:numId="12">
    <w:abstractNumId w:val="2"/>
  </w:num>
  <w:num w:numId="13">
    <w:abstractNumId w:val="9"/>
  </w:num>
  <w:num w:numId="14">
    <w:abstractNumId w:val="7"/>
  </w:num>
  <w:num w:numId="15">
    <w:abstractNumId w:val="22"/>
  </w:num>
  <w:num w:numId="16">
    <w:abstractNumId w:val="8"/>
  </w:num>
  <w:num w:numId="17">
    <w:abstractNumId w:val="0"/>
  </w:num>
  <w:num w:numId="18">
    <w:abstractNumId w:val="21"/>
  </w:num>
  <w:num w:numId="19">
    <w:abstractNumId w:val="3"/>
  </w:num>
  <w:num w:numId="20">
    <w:abstractNumId w:val="24"/>
  </w:num>
  <w:num w:numId="21">
    <w:abstractNumId w:val="15"/>
  </w:num>
  <w:num w:numId="22">
    <w:abstractNumId w:val="18"/>
  </w:num>
  <w:num w:numId="23">
    <w:abstractNumId w:val="17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80"/>
    <w:rsid w:val="00003209"/>
    <w:rsid w:val="000119CF"/>
    <w:rsid w:val="000144F2"/>
    <w:rsid w:val="00014550"/>
    <w:rsid w:val="00015D71"/>
    <w:rsid w:val="00020211"/>
    <w:rsid w:val="00031CC8"/>
    <w:rsid w:val="00037359"/>
    <w:rsid w:val="000375D7"/>
    <w:rsid w:val="000409A2"/>
    <w:rsid w:val="000567B5"/>
    <w:rsid w:val="0006006E"/>
    <w:rsid w:val="000A02F8"/>
    <w:rsid w:val="000A6A52"/>
    <w:rsid w:val="000C166D"/>
    <w:rsid w:val="000C6BCF"/>
    <w:rsid w:val="000D358B"/>
    <w:rsid w:val="000D5DFB"/>
    <w:rsid w:val="000D6B3D"/>
    <w:rsid w:val="000F52EA"/>
    <w:rsid w:val="001076C9"/>
    <w:rsid w:val="00110BD2"/>
    <w:rsid w:val="0011338F"/>
    <w:rsid w:val="0011631C"/>
    <w:rsid w:val="0012438B"/>
    <w:rsid w:val="00127311"/>
    <w:rsid w:val="00130D6F"/>
    <w:rsid w:val="00145948"/>
    <w:rsid w:val="00147FDA"/>
    <w:rsid w:val="00152E7C"/>
    <w:rsid w:val="00153B1E"/>
    <w:rsid w:val="0016188C"/>
    <w:rsid w:val="00167589"/>
    <w:rsid w:val="0016760F"/>
    <w:rsid w:val="00170C46"/>
    <w:rsid w:val="00180039"/>
    <w:rsid w:val="00192FF1"/>
    <w:rsid w:val="00196BC8"/>
    <w:rsid w:val="001A6E32"/>
    <w:rsid w:val="001B4AB7"/>
    <w:rsid w:val="001C296C"/>
    <w:rsid w:val="001C3071"/>
    <w:rsid w:val="001C4ADD"/>
    <w:rsid w:val="001C52CE"/>
    <w:rsid w:val="001C7201"/>
    <w:rsid w:val="001C775A"/>
    <w:rsid w:val="001C7897"/>
    <w:rsid w:val="001D7AC1"/>
    <w:rsid w:val="001E0AD0"/>
    <w:rsid w:val="001E5C3C"/>
    <w:rsid w:val="001E7274"/>
    <w:rsid w:val="001F1A86"/>
    <w:rsid w:val="001F48C2"/>
    <w:rsid w:val="00203DB0"/>
    <w:rsid w:val="00206230"/>
    <w:rsid w:val="00206AD8"/>
    <w:rsid w:val="00210120"/>
    <w:rsid w:val="00220F18"/>
    <w:rsid w:val="00227F08"/>
    <w:rsid w:val="00231A1E"/>
    <w:rsid w:val="00234135"/>
    <w:rsid w:val="002548F1"/>
    <w:rsid w:val="00287457"/>
    <w:rsid w:val="002917A1"/>
    <w:rsid w:val="002917C4"/>
    <w:rsid w:val="00292B69"/>
    <w:rsid w:val="002960C8"/>
    <w:rsid w:val="002C2800"/>
    <w:rsid w:val="002C68FE"/>
    <w:rsid w:val="002D21F8"/>
    <w:rsid w:val="002F3AC9"/>
    <w:rsid w:val="002F6FB2"/>
    <w:rsid w:val="00305895"/>
    <w:rsid w:val="00305ED0"/>
    <w:rsid w:val="00306E76"/>
    <w:rsid w:val="003076B3"/>
    <w:rsid w:val="00315A25"/>
    <w:rsid w:val="0032080D"/>
    <w:rsid w:val="00323817"/>
    <w:rsid w:val="00324D13"/>
    <w:rsid w:val="0032610C"/>
    <w:rsid w:val="00327125"/>
    <w:rsid w:val="00341A5C"/>
    <w:rsid w:val="00344F00"/>
    <w:rsid w:val="00346C4D"/>
    <w:rsid w:val="0035050E"/>
    <w:rsid w:val="00355E30"/>
    <w:rsid w:val="00370934"/>
    <w:rsid w:val="00372A3A"/>
    <w:rsid w:val="00381855"/>
    <w:rsid w:val="003911CC"/>
    <w:rsid w:val="003A131C"/>
    <w:rsid w:val="003B142E"/>
    <w:rsid w:val="003B149B"/>
    <w:rsid w:val="003B79E1"/>
    <w:rsid w:val="003C3DB4"/>
    <w:rsid w:val="003E1F97"/>
    <w:rsid w:val="003F3B15"/>
    <w:rsid w:val="004046D6"/>
    <w:rsid w:val="0041528F"/>
    <w:rsid w:val="004403BE"/>
    <w:rsid w:val="004420E6"/>
    <w:rsid w:val="0044351E"/>
    <w:rsid w:val="004468B6"/>
    <w:rsid w:val="00447EE5"/>
    <w:rsid w:val="00462C88"/>
    <w:rsid w:val="00473811"/>
    <w:rsid w:val="00477A7F"/>
    <w:rsid w:val="00485454"/>
    <w:rsid w:val="00493459"/>
    <w:rsid w:val="00493AD1"/>
    <w:rsid w:val="00493D51"/>
    <w:rsid w:val="00497B9F"/>
    <w:rsid w:val="004A1D0F"/>
    <w:rsid w:val="004A3543"/>
    <w:rsid w:val="004B5092"/>
    <w:rsid w:val="004D1815"/>
    <w:rsid w:val="004E24C5"/>
    <w:rsid w:val="004F0154"/>
    <w:rsid w:val="004F6ED4"/>
    <w:rsid w:val="004F7A24"/>
    <w:rsid w:val="00503A94"/>
    <w:rsid w:val="00515194"/>
    <w:rsid w:val="00523666"/>
    <w:rsid w:val="005277DA"/>
    <w:rsid w:val="0053410F"/>
    <w:rsid w:val="00535CDD"/>
    <w:rsid w:val="00540B1E"/>
    <w:rsid w:val="00543831"/>
    <w:rsid w:val="005438F7"/>
    <w:rsid w:val="00545855"/>
    <w:rsid w:val="0056766C"/>
    <w:rsid w:val="0057040F"/>
    <w:rsid w:val="00571559"/>
    <w:rsid w:val="00584078"/>
    <w:rsid w:val="00587138"/>
    <w:rsid w:val="00594486"/>
    <w:rsid w:val="005A4FCC"/>
    <w:rsid w:val="005A5A17"/>
    <w:rsid w:val="005A6EED"/>
    <w:rsid w:val="005B23DC"/>
    <w:rsid w:val="005B2BBD"/>
    <w:rsid w:val="005C6F7D"/>
    <w:rsid w:val="005D11EC"/>
    <w:rsid w:val="005F65EC"/>
    <w:rsid w:val="0062209C"/>
    <w:rsid w:val="00627E06"/>
    <w:rsid w:val="00637A33"/>
    <w:rsid w:val="0064009A"/>
    <w:rsid w:val="00640752"/>
    <w:rsid w:val="00644DAF"/>
    <w:rsid w:val="006467D2"/>
    <w:rsid w:val="0065578E"/>
    <w:rsid w:val="00682130"/>
    <w:rsid w:val="00685D16"/>
    <w:rsid w:val="0069094B"/>
    <w:rsid w:val="00694626"/>
    <w:rsid w:val="00697370"/>
    <w:rsid w:val="006A037D"/>
    <w:rsid w:val="006A2A08"/>
    <w:rsid w:val="006B071C"/>
    <w:rsid w:val="006B41E3"/>
    <w:rsid w:val="006B5D15"/>
    <w:rsid w:val="006C4A0D"/>
    <w:rsid w:val="006C4DC0"/>
    <w:rsid w:val="006C7662"/>
    <w:rsid w:val="006D1704"/>
    <w:rsid w:val="006D3AB9"/>
    <w:rsid w:val="006D5F73"/>
    <w:rsid w:val="006E2BB3"/>
    <w:rsid w:val="006E604D"/>
    <w:rsid w:val="006F3B5E"/>
    <w:rsid w:val="006F40EE"/>
    <w:rsid w:val="006F777F"/>
    <w:rsid w:val="00706095"/>
    <w:rsid w:val="00710C67"/>
    <w:rsid w:val="00720905"/>
    <w:rsid w:val="00721067"/>
    <w:rsid w:val="007224AA"/>
    <w:rsid w:val="007259D0"/>
    <w:rsid w:val="00733C0D"/>
    <w:rsid w:val="00743B0E"/>
    <w:rsid w:val="00753042"/>
    <w:rsid w:val="007615A5"/>
    <w:rsid w:val="007652E5"/>
    <w:rsid w:val="007677C8"/>
    <w:rsid w:val="0077349A"/>
    <w:rsid w:val="00774915"/>
    <w:rsid w:val="007811AE"/>
    <w:rsid w:val="0078342D"/>
    <w:rsid w:val="00783BDD"/>
    <w:rsid w:val="00796DF5"/>
    <w:rsid w:val="007B75DA"/>
    <w:rsid w:val="007C60B3"/>
    <w:rsid w:val="007D2F6D"/>
    <w:rsid w:val="007D67CA"/>
    <w:rsid w:val="007E13AD"/>
    <w:rsid w:val="007E27F2"/>
    <w:rsid w:val="007E5751"/>
    <w:rsid w:val="007E6D35"/>
    <w:rsid w:val="008017AE"/>
    <w:rsid w:val="008068C8"/>
    <w:rsid w:val="008117D5"/>
    <w:rsid w:val="008236B4"/>
    <w:rsid w:val="008413CD"/>
    <w:rsid w:val="00857F4B"/>
    <w:rsid w:val="0086096B"/>
    <w:rsid w:val="00862A62"/>
    <w:rsid w:val="008654A8"/>
    <w:rsid w:val="00870250"/>
    <w:rsid w:val="00873AC3"/>
    <w:rsid w:val="0088206F"/>
    <w:rsid w:val="008833E2"/>
    <w:rsid w:val="008914F3"/>
    <w:rsid w:val="00896659"/>
    <w:rsid w:val="008B11E0"/>
    <w:rsid w:val="008C2FCE"/>
    <w:rsid w:val="008C6181"/>
    <w:rsid w:val="008C6B9D"/>
    <w:rsid w:val="008D3C0C"/>
    <w:rsid w:val="008F5085"/>
    <w:rsid w:val="008F5145"/>
    <w:rsid w:val="009028A1"/>
    <w:rsid w:val="0091154A"/>
    <w:rsid w:val="00923857"/>
    <w:rsid w:val="00926189"/>
    <w:rsid w:val="00942919"/>
    <w:rsid w:val="009469F8"/>
    <w:rsid w:val="0096037B"/>
    <w:rsid w:val="00960B44"/>
    <w:rsid w:val="00962AE5"/>
    <w:rsid w:val="00963935"/>
    <w:rsid w:val="0097729F"/>
    <w:rsid w:val="00980240"/>
    <w:rsid w:val="00983333"/>
    <w:rsid w:val="009848C3"/>
    <w:rsid w:val="00990DE4"/>
    <w:rsid w:val="009942F1"/>
    <w:rsid w:val="00996E42"/>
    <w:rsid w:val="009A4753"/>
    <w:rsid w:val="009E29A7"/>
    <w:rsid w:val="009E2CAA"/>
    <w:rsid w:val="009F5154"/>
    <w:rsid w:val="00A137EF"/>
    <w:rsid w:val="00A16BFA"/>
    <w:rsid w:val="00A21B84"/>
    <w:rsid w:val="00A23442"/>
    <w:rsid w:val="00A27F9C"/>
    <w:rsid w:val="00A31BB0"/>
    <w:rsid w:val="00A323CC"/>
    <w:rsid w:val="00A32447"/>
    <w:rsid w:val="00A34252"/>
    <w:rsid w:val="00A50605"/>
    <w:rsid w:val="00A65EC2"/>
    <w:rsid w:val="00A706D8"/>
    <w:rsid w:val="00A84CE0"/>
    <w:rsid w:val="00AB1F54"/>
    <w:rsid w:val="00AB2DDC"/>
    <w:rsid w:val="00AC62DF"/>
    <w:rsid w:val="00AC6319"/>
    <w:rsid w:val="00AD3672"/>
    <w:rsid w:val="00AF529F"/>
    <w:rsid w:val="00B106DF"/>
    <w:rsid w:val="00B254FB"/>
    <w:rsid w:val="00B30441"/>
    <w:rsid w:val="00B32C50"/>
    <w:rsid w:val="00B33C90"/>
    <w:rsid w:val="00B34362"/>
    <w:rsid w:val="00B506F3"/>
    <w:rsid w:val="00B54080"/>
    <w:rsid w:val="00B615BE"/>
    <w:rsid w:val="00B8177C"/>
    <w:rsid w:val="00B82042"/>
    <w:rsid w:val="00B87080"/>
    <w:rsid w:val="00B91531"/>
    <w:rsid w:val="00B961AF"/>
    <w:rsid w:val="00BA24D9"/>
    <w:rsid w:val="00BB5B65"/>
    <w:rsid w:val="00BE17EC"/>
    <w:rsid w:val="00BE2EB7"/>
    <w:rsid w:val="00BE304E"/>
    <w:rsid w:val="00BF1970"/>
    <w:rsid w:val="00BF1B72"/>
    <w:rsid w:val="00BF4BBE"/>
    <w:rsid w:val="00BF5117"/>
    <w:rsid w:val="00BF5F59"/>
    <w:rsid w:val="00C00424"/>
    <w:rsid w:val="00C005E7"/>
    <w:rsid w:val="00C0754C"/>
    <w:rsid w:val="00C11165"/>
    <w:rsid w:val="00C246C5"/>
    <w:rsid w:val="00C31EDC"/>
    <w:rsid w:val="00C3523E"/>
    <w:rsid w:val="00C44851"/>
    <w:rsid w:val="00C529EE"/>
    <w:rsid w:val="00C571C1"/>
    <w:rsid w:val="00C66F8C"/>
    <w:rsid w:val="00C70FAD"/>
    <w:rsid w:val="00C7406A"/>
    <w:rsid w:val="00C74CEE"/>
    <w:rsid w:val="00C75B18"/>
    <w:rsid w:val="00C932CB"/>
    <w:rsid w:val="00C963DA"/>
    <w:rsid w:val="00CA264A"/>
    <w:rsid w:val="00CA6ABA"/>
    <w:rsid w:val="00CB6EEB"/>
    <w:rsid w:val="00CF3C30"/>
    <w:rsid w:val="00CF759E"/>
    <w:rsid w:val="00D00D96"/>
    <w:rsid w:val="00D00F96"/>
    <w:rsid w:val="00D04055"/>
    <w:rsid w:val="00D11F35"/>
    <w:rsid w:val="00D15929"/>
    <w:rsid w:val="00D31CB1"/>
    <w:rsid w:val="00D4146D"/>
    <w:rsid w:val="00D41CEF"/>
    <w:rsid w:val="00D41FBC"/>
    <w:rsid w:val="00D8319C"/>
    <w:rsid w:val="00D8756A"/>
    <w:rsid w:val="00DA315A"/>
    <w:rsid w:val="00DA3A32"/>
    <w:rsid w:val="00DA3C8D"/>
    <w:rsid w:val="00DB3E1F"/>
    <w:rsid w:val="00DC2E20"/>
    <w:rsid w:val="00DC6788"/>
    <w:rsid w:val="00DC6B93"/>
    <w:rsid w:val="00DD37A5"/>
    <w:rsid w:val="00DD3A76"/>
    <w:rsid w:val="00DE0BE8"/>
    <w:rsid w:val="00DE4D1B"/>
    <w:rsid w:val="00DE537E"/>
    <w:rsid w:val="00E02377"/>
    <w:rsid w:val="00E04369"/>
    <w:rsid w:val="00E13938"/>
    <w:rsid w:val="00E42459"/>
    <w:rsid w:val="00E45C1A"/>
    <w:rsid w:val="00E47599"/>
    <w:rsid w:val="00E479AE"/>
    <w:rsid w:val="00E548D3"/>
    <w:rsid w:val="00E61C4D"/>
    <w:rsid w:val="00E62194"/>
    <w:rsid w:val="00E63605"/>
    <w:rsid w:val="00E777FE"/>
    <w:rsid w:val="00E84936"/>
    <w:rsid w:val="00E963F9"/>
    <w:rsid w:val="00EA0B8C"/>
    <w:rsid w:val="00EB5ED3"/>
    <w:rsid w:val="00EE26D1"/>
    <w:rsid w:val="00EF4D00"/>
    <w:rsid w:val="00F142CB"/>
    <w:rsid w:val="00F149A4"/>
    <w:rsid w:val="00F32556"/>
    <w:rsid w:val="00F4276A"/>
    <w:rsid w:val="00F55EA8"/>
    <w:rsid w:val="00F60E46"/>
    <w:rsid w:val="00F81550"/>
    <w:rsid w:val="00F83151"/>
    <w:rsid w:val="00F91ECF"/>
    <w:rsid w:val="00F97033"/>
    <w:rsid w:val="00FB147A"/>
    <w:rsid w:val="00FC4750"/>
    <w:rsid w:val="00FC7822"/>
    <w:rsid w:val="00FD0BD5"/>
    <w:rsid w:val="00FD4DC9"/>
    <w:rsid w:val="00FE753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9751"/>
  <w15:docId w15:val="{7A2ADF2B-B56D-4C3B-9977-A2A50734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89"/>
  </w:style>
  <w:style w:type="paragraph" w:styleId="Heading1">
    <w:name w:val="heading 1"/>
    <w:basedOn w:val="Normal"/>
    <w:next w:val="Normal"/>
    <w:link w:val="Heading1Char"/>
    <w:uiPriority w:val="9"/>
    <w:qFormat/>
    <w:rsid w:val="009261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18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1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18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18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18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18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18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18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1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511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1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51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2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E5"/>
  </w:style>
  <w:style w:type="paragraph" w:styleId="Footer">
    <w:name w:val="footer"/>
    <w:basedOn w:val="Normal"/>
    <w:link w:val="FooterChar"/>
    <w:uiPriority w:val="99"/>
    <w:unhideWhenUsed/>
    <w:rsid w:val="00962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E5"/>
  </w:style>
  <w:style w:type="paragraph" w:styleId="BalloonText">
    <w:name w:val="Balloon Text"/>
    <w:basedOn w:val="Normal"/>
    <w:link w:val="BalloonTextChar"/>
    <w:uiPriority w:val="99"/>
    <w:semiHidden/>
    <w:unhideWhenUsed/>
    <w:rsid w:val="0096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6189"/>
    <w:rPr>
      <w:smallCaps/>
      <w:spacing w:val="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189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18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18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18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18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18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18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18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18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18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618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2618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18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618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26189"/>
    <w:rPr>
      <w:b/>
      <w:color w:val="C0504D" w:themeColor="accent2"/>
    </w:rPr>
  </w:style>
  <w:style w:type="character" w:styleId="Emphasis">
    <w:name w:val="Emphasis"/>
    <w:uiPriority w:val="20"/>
    <w:qFormat/>
    <w:rsid w:val="0092618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261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26189"/>
  </w:style>
  <w:style w:type="paragraph" w:styleId="Quote">
    <w:name w:val="Quote"/>
    <w:basedOn w:val="Normal"/>
    <w:next w:val="Normal"/>
    <w:link w:val="QuoteChar"/>
    <w:uiPriority w:val="29"/>
    <w:qFormat/>
    <w:rsid w:val="009261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618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1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18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26189"/>
    <w:rPr>
      <w:i/>
    </w:rPr>
  </w:style>
  <w:style w:type="character" w:styleId="IntenseEmphasis">
    <w:name w:val="Intense Emphasis"/>
    <w:uiPriority w:val="21"/>
    <w:qFormat/>
    <w:rsid w:val="0092618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26189"/>
    <w:rPr>
      <w:b/>
    </w:rPr>
  </w:style>
  <w:style w:type="character" w:styleId="IntenseReference">
    <w:name w:val="Intense Reference"/>
    <w:uiPriority w:val="32"/>
    <w:qFormat/>
    <w:rsid w:val="0092618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261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618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61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0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0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o.gl/oBJ3I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43BA-AF6A-4F42-A904-14CBE443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moya</dc:creator>
  <cp:lastModifiedBy>Wendi Bevins</cp:lastModifiedBy>
  <cp:revision>2</cp:revision>
  <cp:lastPrinted>2014-01-22T21:15:00Z</cp:lastPrinted>
  <dcterms:created xsi:type="dcterms:W3CDTF">2016-06-08T14:09:00Z</dcterms:created>
  <dcterms:modified xsi:type="dcterms:W3CDTF">2016-06-08T14:09:00Z</dcterms:modified>
</cp:coreProperties>
</file>